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592CD" w14:textId="77777777" w:rsidR="00582D68" w:rsidRDefault="00582D68" w:rsidP="00582D68">
      <w:pPr>
        <w:pStyle w:val="Kop1"/>
        <w:shd w:val="clear" w:color="auto" w:fill="FFFFFF"/>
        <w:spacing w:before="0" w:beforeAutospacing="0" w:after="0" w:afterAutospacing="0"/>
        <w:jc w:val="right"/>
        <w:rPr>
          <w:rFonts w:ascii="Arial" w:eastAsiaTheme="minorHAnsi" w:hAnsi="Arial" w:cs="Arial"/>
          <w:bCs w:val="0"/>
          <w:color w:val="auto"/>
          <w:kern w:val="0"/>
          <w:sz w:val="28"/>
          <w:szCs w:val="28"/>
        </w:rPr>
      </w:pPr>
      <w:r>
        <w:rPr>
          <w:rFonts w:ascii="Arial" w:hAnsi="Arial"/>
          <w:noProof/>
          <w:color w:val="1A1A1A"/>
          <w:sz w:val="21"/>
          <w:szCs w:val="21"/>
          <w:lang w:eastAsia="en-GB"/>
        </w:rPr>
        <w:drawing>
          <wp:inline distT="0" distB="0" distL="0" distR="0" wp14:anchorId="704466CE" wp14:editId="0B28CEFF">
            <wp:extent cx="928715" cy="923925"/>
            <wp:effectExtent l="0" t="0" r="5080" b="0"/>
            <wp:docPr id="1" name="Afbeelding 1" descr="Logo vragenlij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ragenlij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8366" cy="933527"/>
                    </a:xfrm>
                    <a:prstGeom prst="rect">
                      <a:avLst/>
                    </a:prstGeom>
                    <a:noFill/>
                    <a:ln>
                      <a:noFill/>
                    </a:ln>
                  </pic:spPr>
                </pic:pic>
              </a:graphicData>
            </a:graphic>
          </wp:inline>
        </w:drawing>
      </w:r>
    </w:p>
    <w:p w14:paraId="6B2D9052" w14:textId="77777777" w:rsidR="000628AA" w:rsidRPr="007A2E32" w:rsidRDefault="002D5B31" w:rsidP="009D42CF">
      <w:pPr>
        <w:pStyle w:val="Kop1"/>
        <w:shd w:val="clear" w:color="auto" w:fill="FFFFFF"/>
        <w:spacing w:before="0" w:beforeAutospacing="0" w:after="0" w:afterAutospacing="0"/>
        <w:rPr>
          <w:rFonts w:asciiTheme="minorHAnsi" w:eastAsiaTheme="minorHAnsi" w:hAnsiTheme="minorHAnsi" w:cs="Arial"/>
          <w:bCs w:val="0"/>
          <w:color w:val="auto"/>
          <w:kern w:val="0"/>
          <w:sz w:val="24"/>
          <w:szCs w:val="24"/>
        </w:rPr>
      </w:pPr>
      <w:r>
        <w:rPr>
          <w:rFonts w:asciiTheme="minorHAnsi" w:hAnsiTheme="minorHAnsi"/>
          <w:bCs w:val="0"/>
          <w:color w:val="auto"/>
          <w:sz w:val="24"/>
          <w:szCs w:val="24"/>
        </w:rPr>
        <w:t xml:space="preserve">Registration form </w:t>
      </w:r>
    </w:p>
    <w:p w14:paraId="4E068F6D" w14:textId="77777777" w:rsidR="009D42CF" w:rsidRPr="00582D68" w:rsidRDefault="009D42CF" w:rsidP="009D42CF">
      <w:pPr>
        <w:pStyle w:val="Kop1"/>
        <w:shd w:val="clear" w:color="auto" w:fill="FFFFFF"/>
        <w:spacing w:before="0" w:beforeAutospacing="0" w:after="0" w:afterAutospacing="0"/>
        <w:rPr>
          <w:rFonts w:asciiTheme="minorHAnsi" w:eastAsiaTheme="minorHAnsi" w:hAnsiTheme="minorHAnsi" w:cs="Arial"/>
          <w:bCs w:val="0"/>
          <w:color w:val="auto"/>
          <w:kern w:val="0"/>
          <w:sz w:val="23"/>
          <w:szCs w:val="23"/>
          <w:lang w:eastAsia="en-US"/>
        </w:rPr>
      </w:pPr>
    </w:p>
    <w:p w14:paraId="6CB92954" w14:textId="44E1D36C" w:rsidR="002D5B31" w:rsidRPr="007A2E32" w:rsidRDefault="00776C45" w:rsidP="009D42CF">
      <w:pPr>
        <w:pStyle w:val="Kop1"/>
        <w:shd w:val="clear" w:color="auto" w:fill="FFFFFF"/>
        <w:spacing w:before="0" w:beforeAutospacing="0" w:after="0" w:afterAutospacing="0"/>
        <w:rPr>
          <w:rFonts w:asciiTheme="minorHAnsi" w:eastAsiaTheme="minorHAnsi" w:hAnsiTheme="minorHAnsi" w:cs="Arial"/>
          <w:bCs w:val="0"/>
          <w:color w:val="auto"/>
          <w:kern w:val="0"/>
          <w:sz w:val="22"/>
          <w:szCs w:val="22"/>
        </w:rPr>
      </w:pPr>
      <w:r>
        <w:rPr>
          <w:rFonts w:asciiTheme="minorHAnsi" w:hAnsiTheme="minorHAnsi"/>
          <w:bCs w:val="0"/>
          <w:color w:val="auto"/>
          <w:sz w:val="22"/>
          <w:szCs w:val="22"/>
        </w:rPr>
        <w:t>E</w:t>
      </w:r>
      <w:r w:rsidR="000628AA">
        <w:rPr>
          <w:rFonts w:asciiTheme="minorHAnsi" w:hAnsiTheme="minorHAnsi"/>
          <w:bCs w:val="0"/>
          <w:color w:val="auto"/>
          <w:sz w:val="22"/>
          <w:szCs w:val="22"/>
        </w:rPr>
        <w:t xml:space="preserve">xams in Dutch Law and </w:t>
      </w:r>
      <w:r>
        <w:rPr>
          <w:rFonts w:asciiTheme="minorHAnsi" w:hAnsiTheme="minorHAnsi"/>
          <w:bCs w:val="0"/>
          <w:color w:val="auto"/>
          <w:sz w:val="22"/>
          <w:szCs w:val="22"/>
        </w:rPr>
        <w:t xml:space="preserve">the professional code of Conduct </w:t>
      </w:r>
      <w:r w:rsidR="000628AA">
        <w:rPr>
          <w:rFonts w:asciiTheme="minorHAnsi" w:hAnsiTheme="minorHAnsi"/>
          <w:bCs w:val="0"/>
          <w:color w:val="auto"/>
          <w:sz w:val="22"/>
          <w:szCs w:val="22"/>
        </w:rPr>
        <w:t>for Chartered Accountants</w:t>
      </w:r>
    </w:p>
    <w:p w14:paraId="16736877" w14:textId="77777777" w:rsidR="000E34C1" w:rsidRPr="007A2E32" w:rsidRDefault="000E34C1" w:rsidP="009D42CF">
      <w:pPr>
        <w:pStyle w:val="Kop1"/>
        <w:shd w:val="clear" w:color="auto" w:fill="FFFFFF"/>
        <w:spacing w:before="0" w:beforeAutospacing="0" w:after="0" w:afterAutospacing="0"/>
        <w:rPr>
          <w:rFonts w:asciiTheme="minorHAnsi" w:eastAsiaTheme="minorHAnsi" w:hAnsiTheme="minorHAnsi" w:cs="Arial"/>
          <w:b w:val="0"/>
          <w:bCs w:val="0"/>
          <w:color w:val="auto"/>
          <w:kern w:val="0"/>
          <w:sz w:val="22"/>
          <w:szCs w:val="22"/>
          <w:lang w:eastAsia="en-US"/>
        </w:rPr>
      </w:pPr>
    </w:p>
    <w:p w14:paraId="647B54E6" w14:textId="33E41962" w:rsidR="009C25D2" w:rsidRPr="007A2E32" w:rsidRDefault="002D5B31" w:rsidP="009D42CF">
      <w:pPr>
        <w:pStyle w:val="Kop1"/>
        <w:shd w:val="clear" w:color="auto" w:fill="FFFFFF"/>
        <w:spacing w:before="0" w:beforeAutospacing="0" w:after="0" w:afterAutospacing="0"/>
        <w:rPr>
          <w:rFonts w:asciiTheme="minorHAnsi" w:eastAsiaTheme="minorHAnsi" w:hAnsiTheme="minorHAnsi" w:cs="Arial"/>
          <w:b w:val="0"/>
          <w:bCs w:val="0"/>
          <w:color w:val="auto"/>
          <w:kern w:val="0"/>
          <w:sz w:val="22"/>
          <w:szCs w:val="22"/>
        </w:rPr>
      </w:pPr>
      <w:r>
        <w:rPr>
          <w:rFonts w:asciiTheme="minorHAnsi" w:hAnsiTheme="minorHAnsi"/>
          <w:b w:val="0"/>
          <w:bCs w:val="0"/>
          <w:color w:val="auto"/>
          <w:sz w:val="22"/>
          <w:szCs w:val="22"/>
        </w:rPr>
        <w:t xml:space="preserve">You can use this form to register for one of the first sub-exams in Dutch Law and the </w:t>
      </w:r>
      <w:r w:rsidR="00776C45">
        <w:rPr>
          <w:rFonts w:asciiTheme="minorHAnsi" w:hAnsiTheme="minorHAnsi"/>
          <w:b w:val="0"/>
          <w:bCs w:val="0"/>
          <w:color w:val="auto"/>
          <w:sz w:val="22"/>
          <w:szCs w:val="22"/>
        </w:rPr>
        <w:t xml:space="preserve">professional code of Conduct </w:t>
      </w:r>
      <w:r>
        <w:rPr>
          <w:rFonts w:asciiTheme="minorHAnsi" w:hAnsiTheme="minorHAnsi"/>
          <w:b w:val="0"/>
          <w:bCs w:val="0"/>
          <w:color w:val="auto"/>
          <w:sz w:val="22"/>
          <w:szCs w:val="22"/>
        </w:rPr>
        <w:t>for Chartered Accountants exam as referred to in Article 54 of the Accountancy Profession Act (Wab). You cannot apply for more than 2 exams at the same time.</w:t>
      </w:r>
    </w:p>
    <w:p w14:paraId="6A74FA2E" w14:textId="77777777" w:rsidR="009D42CF" w:rsidRPr="007A2E32" w:rsidRDefault="009D42CF" w:rsidP="009D42CF">
      <w:pPr>
        <w:pStyle w:val="Kop1"/>
        <w:shd w:val="clear" w:color="auto" w:fill="FFFFFF"/>
        <w:spacing w:before="0" w:beforeAutospacing="0" w:after="0" w:afterAutospacing="0"/>
        <w:rPr>
          <w:rFonts w:asciiTheme="minorHAnsi" w:eastAsiaTheme="minorHAnsi" w:hAnsiTheme="minorHAnsi" w:cs="Arial"/>
          <w:b w:val="0"/>
          <w:bCs w:val="0"/>
          <w:color w:val="auto"/>
          <w:kern w:val="0"/>
          <w:sz w:val="22"/>
          <w:szCs w:val="22"/>
          <w:lang w:eastAsia="en-US"/>
        </w:rPr>
      </w:pPr>
    </w:p>
    <w:tbl>
      <w:tblPr>
        <w:tblStyle w:val="Tabelraster"/>
        <w:tblW w:w="9690" w:type="dxa"/>
        <w:tblLook w:val="04A0" w:firstRow="1" w:lastRow="0" w:firstColumn="1" w:lastColumn="0" w:noHBand="0" w:noVBand="1"/>
      </w:tblPr>
      <w:tblGrid>
        <w:gridCol w:w="5084"/>
        <w:gridCol w:w="4606"/>
      </w:tblGrid>
      <w:tr w:rsidR="00ED524F" w:rsidRPr="007A2E32" w14:paraId="5D83C27D" w14:textId="77777777" w:rsidTr="0097560C">
        <w:tc>
          <w:tcPr>
            <w:tcW w:w="9690" w:type="dxa"/>
            <w:gridSpan w:val="2"/>
            <w:tcBorders>
              <w:top w:val="nil"/>
              <w:left w:val="nil"/>
              <w:bottom w:val="nil"/>
              <w:right w:val="nil"/>
            </w:tcBorders>
          </w:tcPr>
          <w:p w14:paraId="24AEB5DE" w14:textId="77777777" w:rsidR="00ED524F" w:rsidRPr="007A2E32" w:rsidRDefault="007B306E" w:rsidP="009D42CF">
            <w:pPr>
              <w:pStyle w:val="Kop1"/>
              <w:spacing w:before="0" w:beforeAutospacing="0" w:after="0" w:afterAutospacing="0"/>
              <w:outlineLvl w:val="0"/>
              <w:rPr>
                <w:rFonts w:asciiTheme="minorHAnsi" w:eastAsiaTheme="minorHAnsi" w:hAnsiTheme="minorHAnsi" w:cs="Arial"/>
                <w:bCs w:val="0"/>
                <w:color w:val="auto"/>
                <w:kern w:val="0"/>
                <w:sz w:val="22"/>
                <w:szCs w:val="22"/>
              </w:rPr>
            </w:pPr>
            <w:r>
              <w:rPr>
                <w:rFonts w:asciiTheme="minorHAnsi" w:hAnsiTheme="minorHAnsi"/>
                <w:bCs w:val="0"/>
                <w:color w:val="auto"/>
                <w:sz w:val="22"/>
                <w:szCs w:val="22"/>
              </w:rPr>
              <w:t>General</w:t>
            </w:r>
          </w:p>
        </w:tc>
      </w:tr>
      <w:tr w:rsidR="00754259" w:rsidRPr="007A2E32" w14:paraId="44040292" w14:textId="77777777" w:rsidTr="004666E0">
        <w:tc>
          <w:tcPr>
            <w:tcW w:w="9690" w:type="dxa"/>
            <w:gridSpan w:val="2"/>
            <w:tcBorders>
              <w:top w:val="nil"/>
              <w:left w:val="nil"/>
              <w:bottom w:val="single" w:sz="4" w:space="0" w:color="auto"/>
              <w:right w:val="nil"/>
            </w:tcBorders>
          </w:tcPr>
          <w:p w14:paraId="22C92222" w14:textId="37AB0D71" w:rsidR="00754259" w:rsidRPr="007A2E32" w:rsidRDefault="00754259" w:rsidP="009D42CF">
            <w:pPr>
              <w:pStyle w:val="Kop1"/>
              <w:spacing w:before="0" w:beforeAutospacing="0" w:after="0" w:afterAutospacing="0"/>
              <w:outlineLvl w:val="0"/>
              <w:rPr>
                <w:rFonts w:asciiTheme="minorHAnsi" w:eastAsiaTheme="minorHAnsi" w:hAnsiTheme="minorHAnsi" w:cs="Arial"/>
                <w:b w:val="0"/>
                <w:bCs w:val="0"/>
                <w:i/>
                <w:color w:val="auto"/>
                <w:kern w:val="0"/>
                <w:sz w:val="22"/>
                <w:szCs w:val="22"/>
              </w:rPr>
            </w:pPr>
            <w:r>
              <w:rPr>
                <w:rFonts w:asciiTheme="minorHAnsi" w:hAnsiTheme="minorHAnsi"/>
                <w:b w:val="0"/>
                <w:bCs w:val="0"/>
                <w:i/>
                <w:color w:val="auto"/>
                <w:sz w:val="22"/>
                <w:szCs w:val="22"/>
              </w:rPr>
              <w:t>In order to be able to process the registration, the fields labell</w:t>
            </w:r>
            <w:r w:rsidR="00707F44">
              <w:rPr>
                <w:rFonts w:asciiTheme="minorHAnsi" w:hAnsiTheme="minorHAnsi"/>
                <w:b w:val="0"/>
                <w:bCs w:val="0"/>
                <w:i/>
                <w:color w:val="auto"/>
                <w:sz w:val="22"/>
                <w:szCs w:val="22"/>
              </w:rPr>
              <w:t>ed with a * must be completed.</w:t>
            </w:r>
          </w:p>
          <w:p w14:paraId="192F3B56" w14:textId="77777777" w:rsidR="00754259" w:rsidRPr="007A2E32" w:rsidRDefault="00754259" w:rsidP="009D42CF">
            <w:pPr>
              <w:pStyle w:val="Kop1"/>
              <w:spacing w:before="0" w:beforeAutospacing="0" w:after="0" w:afterAutospacing="0"/>
              <w:outlineLvl w:val="0"/>
              <w:rPr>
                <w:rFonts w:asciiTheme="minorHAnsi" w:eastAsiaTheme="minorHAnsi" w:hAnsiTheme="minorHAnsi" w:cs="Arial"/>
                <w:b w:val="0"/>
                <w:bCs w:val="0"/>
                <w:i/>
                <w:color w:val="auto"/>
                <w:kern w:val="0"/>
                <w:sz w:val="22"/>
                <w:szCs w:val="22"/>
                <w:lang w:eastAsia="en-US"/>
              </w:rPr>
            </w:pPr>
          </w:p>
        </w:tc>
      </w:tr>
      <w:tr w:rsidR="00ED524F" w:rsidRPr="000F32B0" w14:paraId="0286AC93" w14:textId="77777777" w:rsidTr="0097560C">
        <w:tc>
          <w:tcPr>
            <w:tcW w:w="5084" w:type="dxa"/>
          </w:tcPr>
          <w:p w14:paraId="68E37AF2" w14:textId="77777777" w:rsidR="00ED524F" w:rsidRPr="000F32B0" w:rsidRDefault="00ED524F"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Pr>
                <w:rFonts w:asciiTheme="minorHAnsi" w:hAnsiTheme="minorHAnsi"/>
                <w:b w:val="0"/>
                <w:bCs w:val="0"/>
                <w:color w:val="auto"/>
                <w:sz w:val="20"/>
                <w:szCs w:val="20"/>
              </w:rPr>
              <w:t>(Birth) Name*</w:t>
            </w:r>
          </w:p>
        </w:tc>
        <w:tc>
          <w:tcPr>
            <w:tcW w:w="4606" w:type="dxa"/>
          </w:tcPr>
          <w:p w14:paraId="79F082EE" w14:textId="1498C73A" w:rsidR="007B306E" w:rsidRPr="000F32B0" w:rsidRDefault="009C25D2"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sidRPr="000F32B0">
              <w:rPr>
                <w:rFonts w:asciiTheme="minorHAnsi" w:eastAsiaTheme="minorHAnsi" w:hAnsiTheme="minorHAnsi" w:cs="Arial"/>
                <w:b w:val="0"/>
                <w:bCs w:val="0"/>
                <w:color w:val="auto"/>
                <w:sz w:val="20"/>
                <w:szCs w:val="20"/>
              </w:rPr>
              <w:fldChar w:fldCharType="begin" w:fldLock="1">
                <w:ffData>
                  <w:name w:val="Text1"/>
                  <w:enabled/>
                  <w:calcOnExit w:val="0"/>
                  <w:textInput/>
                </w:ffData>
              </w:fldChar>
            </w:r>
            <w:bookmarkStart w:id="0" w:name="Text1"/>
            <w:r w:rsidRPr="000F32B0">
              <w:rPr>
                <w:rFonts w:asciiTheme="minorHAnsi" w:eastAsiaTheme="minorHAnsi" w:hAnsiTheme="minorHAnsi" w:cs="Arial"/>
                <w:b w:val="0"/>
                <w:bCs w:val="0"/>
                <w:color w:val="auto"/>
                <w:sz w:val="20"/>
                <w:szCs w:val="20"/>
              </w:rPr>
              <w:instrText xml:space="preserve"> FORMTEXT </w:instrText>
            </w:r>
            <w:r w:rsidRPr="000F32B0">
              <w:rPr>
                <w:rFonts w:asciiTheme="minorHAnsi" w:eastAsiaTheme="minorHAnsi" w:hAnsiTheme="minorHAnsi" w:cs="Arial"/>
                <w:b w:val="0"/>
                <w:bCs w:val="0"/>
                <w:color w:val="auto"/>
                <w:sz w:val="20"/>
                <w:szCs w:val="20"/>
              </w:rPr>
            </w:r>
            <w:r w:rsidRPr="000F32B0">
              <w:rPr>
                <w:rFonts w:asciiTheme="minorHAnsi" w:eastAsiaTheme="minorHAnsi" w:hAnsiTheme="minorHAnsi" w:cs="Arial"/>
                <w:b w:val="0"/>
                <w:bCs w:val="0"/>
                <w:color w:val="auto"/>
                <w:sz w:val="20"/>
                <w:szCs w:val="20"/>
              </w:rPr>
              <w:fldChar w:fldCharType="separate"/>
            </w:r>
            <w:r>
              <w:rPr>
                <w:rFonts w:asciiTheme="minorHAnsi" w:hAnsiTheme="minorHAnsi"/>
                <w:b w:val="0"/>
                <w:bCs w:val="0"/>
                <w:color w:val="auto"/>
                <w:sz w:val="20"/>
                <w:szCs w:val="20"/>
              </w:rPr>
              <w:t>     </w:t>
            </w:r>
            <w:r w:rsidRPr="000F32B0">
              <w:rPr>
                <w:rFonts w:asciiTheme="minorHAnsi" w:eastAsiaTheme="minorHAnsi" w:hAnsiTheme="minorHAnsi" w:cs="Arial"/>
                <w:b w:val="0"/>
                <w:bCs w:val="0"/>
                <w:color w:val="auto"/>
                <w:sz w:val="20"/>
                <w:szCs w:val="20"/>
              </w:rPr>
              <w:fldChar w:fldCharType="end"/>
            </w:r>
            <w:bookmarkEnd w:id="0"/>
          </w:p>
          <w:p w14:paraId="1ADBEFAE" w14:textId="77777777" w:rsidR="007B306E" w:rsidRPr="000F32B0" w:rsidRDefault="007B306E"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lang w:eastAsia="en-US"/>
              </w:rPr>
            </w:pPr>
          </w:p>
        </w:tc>
      </w:tr>
      <w:tr w:rsidR="00ED524F" w:rsidRPr="000F32B0" w14:paraId="6FD3B4A8" w14:textId="77777777" w:rsidTr="0097560C">
        <w:tc>
          <w:tcPr>
            <w:tcW w:w="5084" w:type="dxa"/>
          </w:tcPr>
          <w:p w14:paraId="03972606" w14:textId="77777777" w:rsidR="00ED524F" w:rsidRPr="000F32B0" w:rsidRDefault="00ED524F"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Pr>
                <w:rFonts w:asciiTheme="minorHAnsi" w:hAnsiTheme="minorHAnsi"/>
                <w:b w:val="0"/>
                <w:bCs w:val="0"/>
                <w:color w:val="auto"/>
                <w:sz w:val="20"/>
                <w:szCs w:val="20"/>
              </w:rPr>
              <w:t>First names*</w:t>
            </w:r>
          </w:p>
        </w:tc>
        <w:tc>
          <w:tcPr>
            <w:tcW w:w="4606" w:type="dxa"/>
          </w:tcPr>
          <w:p w14:paraId="589A6482" w14:textId="59F54045" w:rsidR="00ED524F" w:rsidRPr="000F32B0" w:rsidRDefault="009C25D2"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sidRPr="000F32B0">
              <w:rPr>
                <w:rFonts w:asciiTheme="minorHAnsi" w:eastAsiaTheme="minorHAnsi" w:hAnsiTheme="minorHAnsi" w:cs="Arial"/>
                <w:b w:val="0"/>
                <w:bCs w:val="0"/>
                <w:color w:val="auto"/>
                <w:sz w:val="20"/>
                <w:szCs w:val="20"/>
              </w:rPr>
              <w:fldChar w:fldCharType="begin" w:fldLock="1">
                <w:ffData>
                  <w:name w:val="Text2"/>
                  <w:enabled/>
                  <w:calcOnExit w:val="0"/>
                  <w:textInput/>
                </w:ffData>
              </w:fldChar>
            </w:r>
            <w:bookmarkStart w:id="1" w:name="Text2"/>
            <w:r w:rsidRPr="000F32B0">
              <w:rPr>
                <w:rFonts w:asciiTheme="minorHAnsi" w:eastAsiaTheme="minorHAnsi" w:hAnsiTheme="minorHAnsi" w:cs="Arial"/>
                <w:b w:val="0"/>
                <w:bCs w:val="0"/>
                <w:color w:val="auto"/>
                <w:sz w:val="20"/>
                <w:szCs w:val="20"/>
              </w:rPr>
              <w:instrText xml:space="preserve"> FORMTEXT </w:instrText>
            </w:r>
            <w:r w:rsidRPr="000F32B0">
              <w:rPr>
                <w:rFonts w:asciiTheme="minorHAnsi" w:eastAsiaTheme="minorHAnsi" w:hAnsiTheme="minorHAnsi" w:cs="Arial"/>
                <w:b w:val="0"/>
                <w:bCs w:val="0"/>
                <w:color w:val="auto"/>
                <w:sz w:val="20"/>
                <w:szCs w:val="20"/>
              </w:rPr>
            </w:r>
            <w:r w:rsidRPr="000F32B0">
              <w:rPr>
                <w:rFonts w:asciiTheme="minorHAnsi" w:eastAsiaTheme="minorHAnsi" w:hAnsiTheme="minorHAnsi" w:cs="Arial"/>
                <w:b w:val="0"/>
                <w:bCs w:val="0"/>
                <w:color w:val="auto"/>
                <w:sz w:val="20"/>
                <w:szCs w:val="20"/>
              </w:rPr>
              <w:fldChar w:fldCharType="separate"/>
            </w:r>
            <w:r>
              <w:rPr>
                <w:rFonts w:asciiTheme="minorHAnsi" w:hAnsiTheme="minorHAnsi"/>
                <w:b w:val="0"/>
                <w:bCs w:val="0"/>
                <w:color w:val="auto"/>
                <w:sz w:val="20"/>
                <w:szCs w:val="20"/>
              </w:rPr>
              <w:t>     </w:t>
            </w:r>
            <w:r w:rsidRPr="000F32B0">
              <w:rPr>
                <w:rFonts w:asciiTheme="minorHAnsi" w:eastAsiaTheme="minorHAnsi" w:hAnsiTheme="minorHAnsi" w:cs="Arial"/>
                <w:b w:val="0"/>
                <w:bCs w:val="0"/>
                <w:color w:val="auto"/>
                <w:sz w:val="20"/>
                <w:szCs w:val="20"/>
              </w:rPr>
              <w:fldChar w:fldCharType="end"/>
            </w:r>
            <w:bookmarkEnd w:id="1"/>
          </w:p>
          <w:p w14:paraId="360EC621" w14:textId="77777777" w:rsidR="007B306E" w:rsidRPr="000F32B0" w:rsidRDefault="007B306E"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lang w:eastAsia="en-US"/>
              </w:rPr>
            </w:pPr>
          </w:p>
        </w:tc>
      </w:tr>
      <w:tr w:rsidR="00E42D8C" w:rsidRPr="000F32B0" w14:paraId="455FAE35" w14:textId="77777777" w:rsidTr="0097560C">
        <w:tc>
          <w:tcPr>
            <w:tcW w:w="5084" w:type="dxa"/>
          </w:tcPr>
          <w:p w14:paraId="27C6749D" w14:textId="77777777" w:rsidR="00E42D8C" w:rsidRPr="000F32B0" w:rsidRDefault="007B306E"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Pr>
                <w:rFonts w:asciiTheme="minorHAnsi" w:hAnsiTheme="minorHAnsi"/>
                <w:b w:val="0"/>
                <w:bCs w:val="0"/>
                <w:color w:val="auto"/>
                <w:sz w:val="20"/>
                <w:szCs w:val="20"/>
              </w:rPr>
              <w:t>Title(s)*</w:t>
            </w:r>
          </w:p>
        </w:tc>
        <w:tc>
          <w:tcPr>
            <w:tcW w:w="4606" w:type="dxa"/>
          </w:tcPr>
          <w:p w14:paraId="03746DF3" w14:textId="77777777" w:rsidR="00E42D8C" w:rsidRPr="000F32B0" w:rsidRDefault="009C25D2"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sidRPr="000F32B0">
              <w:rPr>
                <w:rFonts w:asciiTheme="minorHAnsi" w:eastAsiaTheme="minorHAnsi" w:hAnsiTheme="minorHAnsi" w:cs="Arial"/>
                <w:b w:val="0"/>
                <w:bCs w:val="0"/>
                <w:color w:val="auto"/>
                <w:sz w:val="20"/>
                <w:szCs w:val="20"/>
              </w:rPr>
              <w:fldChar w:fldCharType="begin" w:fldLock="1">
                <w:ffData>
                  <w:name w:val="Text3"/>
                  <w:enabled/>
                  <w:calcOnExit w:val="0"/>
                  <w:textInput/>
                </w:ffData>
              </w:fldChar>
            </w:r>
            <w:bookmarkStart w:id="2" w:name="Text3"/>
            <w:r w:rsidRPr="000F32B0">
              <w:rPr>
                <w:rFonts w:asciiTheme="minorHAnsi" w:eastAsiaTheme="minorHAnsi" w:hAnsiTheme="minorHAnsi" w:cs="Arial"/>
                <w:b w:val="0"/>
                <w:bCs w:val="0"/>
                <w:color w:val="auto"/>
                <w:sz w:val="20"/>
                <w:szCs w:val="20"/>
              </w:rPr>
              <w:instrText xml:space="preserve"> FORMTEXT </w:instrText>
            </w:r>
            <w:r w:rsidRPr="000F32B0">
              <w:rPr>
                <w:rFonts w:asciiTheme="minorHAnsi" w:eastAsiaTheme="minorHAnsi" w:hAnsiTheme="minorHAnsi" w:cs="Arial"/>
                <w:b w:val="0"/>
                <w:bCs w:val="0"/>
                <w:color w:val="auto"/>
                <w:sz w:val="20"/>
                <w:szCs w:val="20"/>
              </w:rPr>
            </w:r>
            <w:r w:rsidRPr="000F32B0">
              <w:rPr>
                <w:rFonts w:asciiTheme="minorHAnsi" w:eastAsiaTheme="minorHAnsi" w:hAnsiTheme="minorHAnsi" w:cs="Arial"/>
                <w:b w:val="0"/>
                <w:bCs w:val="0"/>
                <w:color w:val="auto"/>
                <w:sz w:val="20"/>
                <w:szCs w:val="20"/>
              </w:rPr>
              <w:fldChar w:fldCharType="separate"/>
            </w:r>
            <w:r>
              <w:rPr>
                <w:rFonts w:asciiTheme="minorHAnsi" w:hAnsiTheme="minorHAnsi"/>
                <w:b w:val="0"/>
                <w:bCs w:val="0"/>
                <w:color w:val="auto"/>
                <w:sz w:val="20"/>
                <w:szCs w:val="20"/>
              </w:rPr>
              <w:t>     </w:t>
            </w:r>
            <w:r w:rsidRPr="000F32B0">
              <w:rPr>
                <w:rFonts w:asciiTheme="minorHAnsi" w:eastAsiaTheme="minorHAnsi" w:hAnsiTheme="minorHAnsi" w:cs="Arial"/>
                <w:b w:val="0"/>
                <w:bCs w:val="0"/>
                <w:color w:val="auto"/>
                <w:sz w:val="20"/>
                <w:szCs w:val="20"/>
              </w:rPr>
              <w:fldChar w:fldCharType="end"/>
            </w:r>
            <w:bookmarkEnd w:id="2"/>
          </w:p>
          <w:p w14:paraId="24AABE9F" w14:textId="77777777" w:rsidR="007B306E" w:rsidRPr="000F32B0" w:rsidRDefault="007B306E"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lang w:eastAsia="en-US"/>
              </w:rPr>
            </w:pPr>
          </w:p>
        </w:tc>
      </w:tr>
      <w:tr w:rsidR="00ED524F" w:rsidRPr="000F32B0" w14:paraId="17BC69F0" w14:textId="77777777" w:rsidTr="0097560C">
        <w:tc>
          <w:tcPr>
            <w:tcW w:w="5084" w:type="dxa"/>
          </w:tcPr>
          <w:p w14:paraId="02AAF5EF" w14:textId="77777777" w:rsidR="00ED524F" w:rsidRPr="000F32B0" w:rsidRDefault="00ED524F"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Pr>
                <w:rFonts w:asciiTheme="minorHAnsi" w:hAnsiTheme="minorHAnsi"/>
                <w:b w:val="0"/>
                <w:bCs w:val="0"/>
                <w:color w:val="auto"/>
                <w:sz w:val="20"/>
                <w:szCs w:val="20"/>
              </w:rPr>
              <w:t>Date of birth*</w:t>
            </w:r>
          </w:p>
        </w:tc>
        <w:tc>
          <w:tcPr>
            <w:tcW w:w="4606" w:type="dxa"/>
          </w:tcPr>
          <w:p w14:paraId="73A97AA8" w14:textId="77777777" w:rsidR="00ED524F" w:rsidRPr="000F32B0" w:rsidRDefault="009C25D2"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sidRPr="000F32B0">
              <w:rPr>
                <w:rFonts w:asciiTheme="minorHAnsi" w:eastAsiaTheme="minorHAnsi" w:hAnsiTheme="minorHAnsi" w:cs="Arial"/>
                <w:b w:val="0"/>
                <w:bCs w:val="0"/>
                <w:color w:val="auto"/>
                <w:sz w:val="20"/>
                <w:szCs w:val="20"/>
              </w:rPr>
              <w:fldChar w:fldCharType="begin" w:fldLock="1">
                <w:ffData>
                  <w:name w:val="Text4"/>
                  <w:enabled/>
                  <w:calcOnExit w:val="0"/>
                  <w:textInput/>
                </w:ffData>
              </w:fldChar>
            </w:r>
            <w:bookmarkStart w:id="3" w:name="Text4"/>
            <w:r w:rsidRPr="000F32B0">
              <w:rPr>
                <w:rFonts w:asciiTheme="minorHAnsi" w:eastAsiaTheme="minorHAnsi" w:hAnsiTheme="minorHAnsi" w:cs="Arial"/>
                <w:b w:val="0"/>
                <w:bCs w:val="0"/>
                <w:color w:val="auto"/>
                <w:sz w:val="20"/>
                <w:szCs w:val="20"/>
              </w:rPr>
              <w:instrText xml:space="preserve"> FORMTEXT </w:instrText>
            </w:r>
            <w:r w:rsidRPr="000F32B0">
              <w:rPr>
                <w:rFonts w:asciiTheme="minorHAnsi" w:eastAsiaTheme="minorHAnsi" w:hAnsiTheme="minorHAnsi" w:cs="Arial"/>
                <w:b w:val="0"/>
                <w:bCs w:val="0"/>
                <w:color w:val="auto"/>
                <w:sz w:val="20"/>
                <w:szCs w:val="20"/>
              </w:rPr>
            </w:r>
            <w:r w:rsidRPr="000F32B0">
              <w:rPr>
                <w:rFonts w:asciiTheme="minorHAnsi" w:eastAsiaTheme="minorHAnsi" w:hAnsiTheme="minorHAnsi" w:cs="Arial"/>
                <w:b w:val="0"/>
                <w:bCs w:val="0"/>
                <w:color w:val="auto"/>
                <w:sz w:val="20"/>
                <w:szCs w:val="20"/>
              </w:rPr>
              <w:fldChar w:fldCharType="separate"/>
            </w:r>
            <w:r>
              <w:rPr>
                <w:rFonts w:asciiTheme="minorHAnsi" w:hAnsiTheme="minorHAnsi"/>
                <w:b w:val="0"/>
                <w:bCs w:val="0"/>
                <w:color w:val="auto"/>
                <w:sz w:val="20"/>
                <w:szCs w:val="20"/>
              </w:rPr>
              <w:t>     </w:t>
            </w:r>
            <w:r w:rsidRPr="000F32B0">
              <w:rPr>
                <w:rFonts w:asciiTheme="minorHAnsi" w:eastAsiaTheme="minorHAnsi" w:hAnsiTheme="minorHAnsi" w:cs="Arial"/>
                <w:b w:val="0"/>
                <w:bCs w:val="0"/>
                <w:color w:val="auto"/>
                <w:sz w:val="20"/>
                <w:szCs w:val="20"/>
              </w:rPr>
              <w:fldChar w:fldCharType="end"/>
            </w:r>
            <w:bookmarkEnd w:id="3"/>
          </w:p>
          <w:p w14:paraId="47D37F03" w14:textId="77777777" w:rsidR="007B306E" w:rsidRPr="000F32B0" w:rsidRDefault="007B306E"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lang w:eastAsia="en-US"/>
              </w:rPr>
            </w:pPr>
          </w:p>
        </w:tc>
      </w:tr>
      <w:tr w:rsidR="00ED524F" w:rsidRPr="000F32B0" w14:paraId="04B1247D" w14:textId="77777777" w:rsidTr="0097560C">
        <w:tc>
          <w:tcPr>
            <w:tcW w:w="5084" w:type="dxa"/>
          </w:tcPr>
          <w:p w14:paraId="3238D97B" w14:textId="72130A8C" w:rsidR="00ED524F" w:rsidRPr="000F32B0" w:rsidRDefault="00ED524F"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Pr>
                <w:rFonts w:asciiTheme="minorHAnsi" w:hAnsiTheme="minorHAnsi"/>
                <w:b w:val="0"/>
                <w:bCs w:val="0"/>
                <w:color w:val="auto"/>
                <w:sz w:val="20"/>
                <w:szCs w:val="20"/>
              </w:rPr>
              <w:t>Place/country of birth*</w:t>
            </w:r>
          </w:p>
        </w:tc>
        <w:tc>
          <w:tcPr>
            <w:tcW w:w="4606" w:type="dxa"/>
          </w:tcPr>
          <w:p w14:paraId="49FC0D7D" w14:textId="77777777" w:rsidR="00ED524F" w:rsidRPr="000F32B0" w:rsidRDefault="009C25D2"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sidRPr="000F32B0">
              <w:rPr>
                <w:rFonts w:asciiTheme="minorHAnsi" w:eastAsiaTheme="minorHAnsi" w:hAnsiTheme="minorHAnsi" w:cs="Arial"/>
                <w:b w:val="0"/>
                <w:bCs w:val="0"/>
                <w:color w:val="auto"/>
                <w:sz w:val="20"/>
                <w:szCs w:val="20"/>
              </w:rPr>
              <w:fldChar w:fldCharType="begin" w:fldLock="1">
                <w:ffData>
                  <w:name w:val="Text5"/>
                  <w:enabled/>
                  <w:calcOnExit w:val="0"/>
                  <w:textInput/>
                </w:ffData>
              </w:fldChar>
            </w:r>
            <w:bookmarkStart w:id="4" w:name="Text5"/>
            <w:r w:rsidRPr="000F32B0">
              <w:rPr>
                <w:rFonts w:asciiTheme="minorHAnsi" w:eastAsiaTheme="minorHAnsi" w:hAnsiTheme="minorHAnsi" w:cs="Arial"/>
                <w:b w:val="0"/>
                <w:bCs w:val="0"/>
                <w:color w:val="auto"/>
                <w:sz w:val="20"/>
                <w:szCs w:val="20"/>
              </w:rPr>
              <w:instrText xml:space="preserve"> FORMTEXT </w:instrText>
            </w:r>
            <w:r w:rsidRPr="000F32B0">
              <w:rPr>
                <w:rFonts w:asciiTheme="minorHAnsi" w:eastAsiaTheme="minorHAnsi" w:hAnsiTheme="minorHAnsi" w:cs="Arial"/>
                <w:b w:val="0"/>
                <w:bCs w:val="0"/>
                <w:color w:val="auto"/>
                <w:sz w:val="20"/>
                <w:szCs w:val="20"/>
              </w:rPr>
            </w:r>
            <w:r w:rsidRPr="000F32B0">
              <w:rPr>
                <w:rFonts w:asciiTheme="minorHAnsi" w:eastAsiaTheme="minorHAnsi" w:hAnsiTheme="minorHAnsi" w:cs="Arial"/>
                <w:b w:val="0"/>
                <w:bCs w:val="0"/>
                <w:color w:val="auto"/>
                <w:sz w:val="20"/>
                <w:szCs w:val="20"/>
              </w:rPr>
              <w:fldChar w:fldCharType="separate"/>
            </w:r>
            <w:r>
              <w:rPr>
                <w:rFonts w:asciiTheme="minorHAnsi" w:hAnsiTheme="minorHAnsi"/>
                <w:b w:val="0"/>
                <w:bCs w:val="0"/>
                <w:color w:val="auto"/>
                <w:sz w:val="20"/>
                <w:szCs w:val="20"/>
              </w:rPr>
              <w:t>     </w:t>
            </w:r>
            <w:r w:rsidRPr="000F32B0">
              <w:rPr>
                <w:rFonts w:asciiTheme="minorHAnsi" w:eastAsiaTheme="minorHAnsi" w:hAnsiTheme="minorHAnsi" w:cs="Arial"/>
                <w:b w:val="0"/>
                <w:bCs w:val="0"/>
                <w:color w:val="auto"/>
                <w:sz w:val="20"/>
                <w:szCs w:val="20"/>
              </w:rPr>
              <w:fldChar w:fldCharType="end"/>
            </w:r>
            <w:bookmarkEnd w:id="4"/>
          </w:p>
          <w:p w14:paraId="659E4B06" w14:textId="77777777" w:rsidR="007B306E" w:rsidRPr="000F32B0" w:rsidRDefault="007B306E"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lang w:eastAsia="en-US"/>
              </w:rPr>
            </w:pPr>
          </w:p>
        </w:tc>
      </w:tr>
      <w:tr w:rsidR="00ED524F" w:rsidRPr="000F32B0" w14:paraId="78B42946" w14:textId="77777777" w:rsidTr="0097560C">
        <w:tc>
          <w:tcPr>
            <w:tcW w:w="5084" w:type="dxa"/>
          </w:tcPr>
          <w:p w14:paraId="1AD173D4" w14:textId="77777777" w:rsidR="00ED524F" w:rsidRPr="000F32B0" w:rsidRDefault="00ED524F"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Pr>
                <w:rFonts w:asciiTheme="minorHAnsi" w:hAnsiTheme="minorHAnsi"/>
                <w:b w:val="0"/>
                <w:bCs w:val="0"/>
                <w:color w:val="auto"/>
                <w:sz w:val="20"/>
                <w:szCs w:val="20"/>
              </w:rPr>
              <w:t>Nationality*</w:t>
            </w:r>
          </w:p>
        </w:tc>
        <w:tc>
          <w:tcPr>
            <w:tcW w:w="4606" w:type="dxa"/>
          </w:tcPr>
          <w:p w14:paraId="70554A21" w14:textId="77777777" w:rsidR="00ED524F" w:rsidRPr="000F32B0" w:rsidRDefault="009C25D2"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sidRPr="000F32B0">
              <w:rPr>
                <w:rFonts w:asciiTheme="minorHAnsi" w:eastAsiaTheme="minorHAnsi" w:hAnsiTheme="minorHAnsi" w:cs="Arial"/>
                <w:b w:val="0"/>
                <w:bCs w:val="0"/>
                <w:color w:val="auto"/>
                <w:sz w:val="20"/>
                <w:szCs w:val="20"/>
              </w:rPr>
              <w:fldChar w:fldCharType="begin" w:fldLock="1">
                <w:ffData>
                  <w:name w:val="Text6"/>
                  <w:enabled/>
                  <w:calcOnExit w:val="0"/>
                  <w:textInput/>
                </w:ffData>
              </w:fldChar>
            </w:r>
            <w:bookmarkStart w:id="5" w:name="Text6"/>
            <w:r w:rsidRPr="000F32B0">
              <w:rPr>
                <w:rFonts w:asciiTheme="minorHAnsi" w:eastAsiaTheme="minorHAnsi" w:hAnsiTheme="minorHAnsi" w:cs="Arial"/>
                <w:b w:val="0"/>
                <w:bCs w:val="0"/>
                <w:color w:val="auto"/>
                <w:sz w:val="20"/>
                <w:szCs w:val="20"/>
              </w:rPr>
              <w:instrText xml:space="preserve"> FORMTEXT </w:instrText>
            </w:r>
            <w:r w:rsidRPr="000F32B0">
              <w:rPr>
                <w:rFonts w:asciiTheme="minorHAnsi" w:eastAsiaTheme="minorHAnsi" w:hAnsiTheme="minorHAnsi" w:cs="Arial"/>
                <w:b w:val="0"/>
                <w:bCs w:val="0"/>
                <w:color w:val="auto"/>
                <w:sz w:val="20"/>
                <w:szCs w:val="20"/>
              </w:rPr>
            </w:r>
            <w:r w:rsidRPr="000F32B0">
              <w:rPr>
                <w:rFonts w:asciiTheme="minorHAnsi" w:eastAsiaTheme="minorHAnsi" w:hAnsiTheme="minorHAnsi" w:cs="Arial"/>
                <w:b w:val="0"/>
                <w:bCs w:val="0"/>
                <w:color w:val="auto"/>
                <w:sz w:val="20"/>
                <w:szCs w:val="20"/>
              </w:rPr>
              <w:fldChar w:fldCharType="separate"/>
            </w:r>
            <w:r>
              <w:rPr>
                <w:rFonts w:asciiTheme="minorHAnsi" w:hAnsiTheme="minorHAnsi"/>
                <w:b w:val="0"/>
                <w:bCs w:val="0"/>
                <w:color w:val="auto"/>
                <w:sz w:val="20"/>
                <w:szCs w:val="20"/>
              </w:rPr>
              <w:t>     </w:t>
            </w:r>
            <w:r w:rsidRPr="000F32B0">
              <w:rPr>
                <w:rFonts w:asciiTheme="minorHAnsi" w:eastAsiaTheme="minorHAnsi" w:hAnsiTheme="minorHAnsi" w:cs="Arial"/>
                <w:b w:val="0"/>
                <w:bCs w:val="0"/>
                <w:color w:val="auto"/>
                <w:sz w:val="20"/>
                <w:szCs w:val="20"/>
              </w:rPr>
              <w:fldChar w:fldCharType="end"/>
            </w:r>
            <w:bookmarkEnd w:id="5"/>
          </w:p>
          <w:p w14:paraId="1309C416" w14:textId="77777777" w:rsidR="007B306E" w:rsidRPr="000F32B0" w:rsidRDefault="007B306E"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lang w:eastAsia="en-US"/>
              </w:rPr>
            </w:pPr>
          </w:p>
        </w:tc>
      </w:tr>
      <w:tr w:rsidR="00ED524F" w:rsidRPr="000F32B0" w14:paraId="6E420543" w14:textId="77777777" w:rsidTr="0097560C">
        <w:tc>
          <w:tcPr>
            <w:tcW w:w="5084" w:type="dxa"/>
          </w:tcPr>
          <w:p w14:paraId="32A065DB" w14:textId="77777777" w:rsidR="00ED524F" w:rsidRPr="000F32B0" w:rsidRDefault="00ED524F"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Pr>
                <w:rFonts w:asciiTheme="minorHAnsi" w:hAnsiTheme="minorHAnsi"/>
                <w:b w:val="0"/>
                <w:bCs w:val="0"/>
                <w:color w:val="auto"/>
                <w:sz w:val="20"/>
                <w:szCs w:val="20"/>
              </w:rPr>
              <w:t>Address*</w:t>
            </w:r>
          </w:p>
        </w:tc>
        <w:tc>
          <w:tcPr>
            <w:tcW w:w="4606" w:type="dxa"/>
          </w:tcPr>
          <w:p w14:paraId="4E704D1D" w14:textId="77777777" w:rsidR="00ED524F" w:rsidRPr="000F32B0" w:rsidRDefault="009C25D2"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sidRPr="000F32B0">
              <w:rPr>
                <w:rFonts w:asciiTheme="minorHAnsi" w:eastAsiaTheme="minorHAnsi" w:hAnsiTheme="minorHAnsi" w:cs="Arial"/>
                <w:b w:val="0"/>
                <w:bCs w:val="0"/>
                <w:color w:val="auto"/>
                <w:sz w:val="20"/>
                <w:szCs w:val="20"/>
              </w:rPr>
              <w:fldChar w:fldCharType="begin" w:fldLock="1">
                <w:ffData>
                  <w:name w:val="Text7"/>
                  <w:enabled/>
                  <w:calcOnExit w:val="0"/>
                  <w:textInput/>
                </w:ffData>
              </w:fldChar>
            </w:r>
            <w:bookmarkStart w:id="6" w:name="Text7"/>
            <w:r w:rsidRPr="000F32B0">
              <w:rPr>
                <w:rFonts w:asciiTheme="minorHAnsi" w:eastAsiaTheme="minorHAnsi" w:hAnsiTheme="minorHAnsi" w:cs="Arial"/>
                <w:b w:val="0"/>
                <w:bCs w:val="0"/>
                <w:color w:val="auto"/>
                <w:sz w:val="20"/>
                <w:szCs w:val="20"/>
              </w:rPr>
              <w:instrText xml:space="preserve"> FORMTEXT </w:instrText>
            </w:r>
            <w:r w:rsidRPr="000F32B0">
              <w:rPr>
                <w:rFonts w:asciiTheme="minorHAnsi" w:eastAsiaTheme="minorHAnsi" w:hAnsiTheme="minorHAnsi" w:cs="Arial"/>
                <w:b w:val="0"/>
                <w:bCs w:val="0"/>
                <w:color w:val="auto"/>
                <w:sz w:val="20"/>
                <w:szCs w:val="20"/>
              </w:rPr>
            </w:r>
            <w:r w:rsidRPr="000F32B0">
              <w:rPr>
                <w:rFonts w:asciiTheme="minorHAnsi" w:eastAsiaTheme="minorHAnsi" w:hAnsiTheme="minorHAnsi" w:cs="Arial"/>
                <w:b w:val="0"/>
                <w:bCs w:val="0"/>
                <w:color w:val="auto"/>
                <w:sz w:val="20"/>
                <w:szCs w:val="20"/>
              </w:rPr>
              <w:fldChar w:fldCharType="separate"/>
            </w:r>
            <w:r>
              <w:rPr>
                <w:rFonts w:asciiTheme="minorHAnsi" w:hAnsiTheme="minorHAnsi"/>
                <w:b w:val="0"/>
                <w:bCs w:val="0"/>
                <w:color w:val="auto"/>
                <w:sz w:val="20"/>
                <w:szCs w:val="20"/>
              </w:rPr>
              <w:t>     </w:t>
            </w:r>
            <w:r w:rsidRPr="000F32B0">
              <w:rPr>
                <w:rFonts w:asciiTheme="minorHAnsi" w:eastAsiaTheme="minorHAnsi" w:hAnsiTheme="minorHAnsi" w:cs="Arial"/>
                <w:b w:val="0"/>
                <w:bCs w:val="0"/>
                <w:color w:val="auto"/>
                <w:sz w:val="20"/>
                <w:szCs w:val="20"/>
              </w:rPr>
              <w:fldChar w:fldCharType="end"/>
            </w:r>
            <w:bookmarkEnd w:id="6"/>
          </w:p>
          <w:p w14:paraId="454B211C" w14:textId="77777777" w:rsidR="007B306E" w:rsidRPr="000F32B0" w:rsidRDefault="007B306E"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lang w:eastAsia="en-US"/>
              </w:rPr>
            </w:pPr>
          </w:p>
        </w:tc>
      </w:tr>
      <w:tr w:rsidR="00ED524F" w:rsidRPr="000F32B0" w14:paraId="5456AE91" w14:textId="77777777" w:rsidTr="0097560C">
        <w:tc>
          <w:tcPr>
            <w:tcW w:w="5084" w:type="dxa"/>
          </w:tcPr>
          <w:p w14:paraId="75D0D03A" w14:textId="77777777" w:rsidR="00ED524F" w:rsidRPr="000F32B0" w:rsidRDefault="00ED524F"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Pr>
                <w:rFonts w:asciiTheme="minorHAnsi" w:hAnsiTheme="minorHAnsi"/>
                <w:b w:val="0"/>
                <w:bCs w:val="0"/>
                <w:color w:val="auto"/>
                <w:sz w:val="20"/>
                <w:szCs w:val="20"/>
              </w:rPr>
              <w:t>Postcode*</w:t>
            </w:r>
          </w:p>
        </w:tc>
        <w:tc>
          <w:tcPr>
            <w:tcW w:w="4606" w:type="dxa"/>
          </w:tcPr>
          <w:p w14:paraId="66D128B2" w14:textId="77777777" w:rsidR="00ED524F" w:rsidRPr="000F32B0" w:rsidRDefault="009C25D2"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sidRPr="000F32B0">
              <w:rPr>
                <w:rFonts w:asciiTheme="minorHAnsi" w:eastAsiaTheme="minorHAnsi" w:hAnsiTheme="minorHAnsi" w:cs="Arial"/>
                <w:b w:val="0"/>
                <w:bCs w:val="0"/>
                <w:color w:val="auto"/>
                <w:sz w:val="20"/>
                <w:szCs w:val="20"/>
              </w:rPr>
              <w:fldChar w:fldCharType="begin" w:fldLock="1">
                <w:ffData>
                  <w:name w:val="Text8"/>
                  <w:enabled/>
                  <w:calcOnExit w:val="0"/>
                  <w:textInput/>
                </w:ffData>
              </w:fldChar>
            </w:r>
            <w:bookmarkStart w:id="7" w:name="Text8"/>
            <w:r w:rsidRPr="000F32B0">
              <w:rPr>
                <w:rFonts w:asciiTheme="minorHAnsi" w:eastAsiaTheme="minorHAnsi" w:hAnsiTheme="minorHAnsi" w:cs="Arial"/>
                <w:b w:val="0"/>
                <w:bCs w:val="0"/>
                <w:color w:val="auto"/>
                <w:sz w:val="20"/>
                <w:szCs w:val="20"/>
              </w:rPr>
              <w:instrText xml:space="preserve"> FORMTEXT </w:instrText>
            </w:r>
            <w:r w:rsidRPr="000F32B0">
              <w:rPr>
                <w:rFonts w:asciiTheme="minorHAnsi" w:eastAsiaTheme="minorHAnsi" w:hAnsiTheme="minorHAnsi" w:cs="Arial"/>
                <w:b w:val="0"/>
                <w:bCs w:val="0"/>
                <w:color w:val="auto"/>
                <w:sz w:val="20"/>
                <w:szCs w:val="20"/>
              </w:rPr>
            </w:r>
            <w:r w:rsidRPr="000F32B0">
              <w:rPr>
                <w:rFonts w:asciiTheme="minorHAnsi" w:eastAsiaTheme="minorHAnsi" w:hAnsiTheme="minorHAnsi" w:cs="Arial"/>
                <w:b w:val="0"/>
                <w:bCs w:val="0"/>
                <w:color w:val="auto"/>
                <w:sz w:val="20"/>
                <w:szCs w:val="20"/>
              </w:rPr>
              <w:fldChar w:fldCharType="separate"/>
            </w:r>
            <w:r>
              <w:rPr>
                <w:rFonts w:asciiTheme="minorHAnsi" w:hAnsiTheme="minorHAnsi"/>
                <w:b w:val="0"/>
                <w:bCs w:val="0"/>
                <w:color w:val="auto"/>
                <w:sz w:val="20"/>
                <w:szCs w:val="20"/>
              </w:rPr>
              <w:t>     </w:t>
            </w:r>
            <w:r w:rsidRPr="000F32B0">
              <w:rPr>
                <w:rFonts w:asciiTheme="minorHAnsi" w:eastAsiaTheme="minorHAnsi" w:hAnsiTheme="minorHAnsi" w:cs="Arial"/>
                <w:b w:val="0"/>
                <w:bCs w:val="0"/>
                <w:color w:val="auto"/>
                <w:sz w:val="20"/>
                <w:szCs w:val="20"/>
              </w:rPr>
              <w:fldChar w:fldCharType="end"/>
            </w:r>
            <w:bookmarkEnd w:id="7"/>
          </w:p>
          <w:p w14:paraId="01131699" w14:textId="77777777" w:rsidR="007B306E" w:rsidRPr="000F32B0" w:rsidRDefault="007B306E"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lang w:eastAsia="en-US"/>
              </w:rPr>
            </w:pPr>
          </w:p>
        </w:tc>
      </w:tr>
      <w:tr w:rsidR="00ED524F" w:rsidRPr="000F32B0" w14:paraId="6A8EA198" w14:textId="77777777" w:rsidTr="0097560C">
        <w:tc>
          <w:tcPr>
            <w:tcW w:w="5084" w:type="dxa"/>
          </w:tcPr>
          <w:p w14:paraId="1C73D95B" w14:textId="77777777" w:rsidR="00ED524F" w:rsidRPr="000F32B0" w:rsidRDefault="00ED524F"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Pr>
                <w:rFonts w:asciiTheme="minorHAnsi" w:hAnsiTheme="minorHAnsi"/>
                <w:b w:val="0"/>
                <w:bCs w:val="0"/>
                <w:color w:val="auto"/>
                <w:sz w:val="20"/>
                <w:szCs w:val="20"/>
              </w:rPr>
              <w:t>City*</w:t>
            </w:r>
          </w:p>
        </w:tc>
        <w:tc>
          <w:tcPr>
            <w:tcW w:w="4606" w:type="dxa"/>
          </w:tcPr>
          <w:p w14:paraId="23662D7C" w14:textId="77777777" w:rsidR="00ED524F" w:rsidRPr="000F32B0" w:rsidRDefault="009C25D2"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sidRPr="000F32B0">
              <w:rPr>
                <w:rFonts w:asciiTheme="minorHAnsi" w:eastAsiaTheme="minorHAnsi" w:hAnsiTheme="minorHAnsi" w:cs="Arial"/>
                <w:b w:val="0"/>
                <w:bCs w:val="0"/>
                <w:color w:val="auto"/>
                <w:sz w:val="20"/>
                <w:szCs w:val="20"/>
              </w:rPr>
              <w:fldChar w:fldCharType="begin" w:fldLock="1">
                <w:ffData>
                  <w:name w:val="Text9"/>
                  <w:enabled/>
                  <w:calcOnExit w:val="0"/>
                  <w:textInput/>
                </w:ffData>
              </w:fldChar>
            </w:r>
            <w:bookmarkStart w:id="8" w:name="Text9"/>
            <w:r w:rsidRPr="000F32B0">
              <w:rPr>
                <w:rFonts w:asciiTheme="minorHAnsi" w:eastAsiaTheme="minorHAnsi" w:hAnsiTheme="minorHAnsi" w:cs="Arial"/>
                <w:b w:val="0"/>
                <w:bCs w:val="0"/>
                <w:color w:val="auto"/>
                <w:sz w:val="20"/>
                <w:szCs w:val="20"/>
              </w:rPr>
              <w:instrText xml:space="preserve"> FORMTEXT </w:instrText>
            </w:r>
            <w:r w:rsidRPr="000F32B0">
              <w:rPr>
                <w:rFonts w:asciiTheme="minorHAnsi" w:eastAsiaTheme="minorHAnsi" w:hAnsiTheme="minorHAnsi" w:cs="Arial"/>
                <w:b w:val="0"/>
                <w:bCs w:val="0"/>
                <w:color w:val="auto"/>
                <w:sz w:val="20"/>
                <w:szCs w:val="20"/>
              </w:rPr>
            </w:r>
            <w:r w:rsidRPr="000F32B0">
              <w:rPr>
                <w:rFonts w:asciiTheme="minorHAnsi" w:eastAsiaTheme="minorHAnsi" w:hAnsiTheme="minorHAnsi" w:cs="Arial"/>
                <w:b w:val="0"/>
                <w:bCs w:val="0"/>
                <w:color w:val="auto"/>
                <w:sz w:val="20"/>
                <w:szCs w:val="20"/>
              </w:rPr>
              <w:fldChar w:fldCharType="separate"/>
            </w:r>
            <w:r>
              <w:rPr>
                <w:rFonts w:asciiTheme="minorHAnsi" w:hAnsiTheme="minorHAnsi"/>
                <w:b w:val="0"/>
                <w:bCs w:val="0"/>
                <w:color w:val="auto"/>
                <w:sz w:val="20"/>
                <w:szCs w:val="20"/>
              </w:rPr>
              <w:t>     </w:t>
            </w:r>
            <w:r w:rsidRPr="000F32B0">
              <w:rPr>
                <w:rFonts w:asciiTheme="minorHAnsi" w:eastAsiaTheme="minorHAnsi" w:hAnsiTheme="minorHAnsi" w:cs="Arial"/>
                <w:b w:val="0"/>
                <w:bCs w:val="0"/>
                <w:color w:val="auto"/>
                <w:sz w:val="20"/>
                <w:szCs w:val="20"/>
              </w:rPr>
              <w:fldChar w:fldCharType="end"/>
            </w:r>
            <w:bookmarkEnd w:id="8"/>
          </w:p>
          <w:p w14:paraId="21EBB515" w14:textId="77777777" w:rsidR="007B306E" w:rsidRPr="000F32B0" w:rsidRDefault="007B306E"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lang w:eastAsia="en-US"/>
              </w:rPr>
            </w:pPr>
          </w:p>
        </w:tc>
      </w:tr>
      <w:tr w:rsidR="00ED524F" w:rsidRPr="000F32B0" w14:paraId="6E77FC82" w14:textId="77777777" w:rsidTr="0097560C">
        <w:tc>
          <w:tcPr>
            <w:tcW w:w="5084" w:type="dxa"/>
          </w:tcPr>
          <w:p w14:paraId="7CDA428B" w14:textId="77777777" w:rsidR="00ED524F" w:rsidRPr="000F32B0" w:rsidRDefault="00ED524F"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Pr>
                <w:rFonts w:asciiTheme="minorHAnsi" w:hAnsiTheme="minorHAnsi"/>
                <w:b w:val="0"/>
                <w:bCs w:val="0"/>
                <w:color w:val="auto"/>
                <w:sz w:val="20"/>
                <w:szCs w:val="20"/>
              </w:rPr>
              <w:t>Country*</w:t>
            </w:r>
          </w:p>
        </w:tc>
        <w:tc>
          <w:tcPr>
            <w:tcW w:w="4606" w:type="dxa"/>
          </w:tcPr>
          <w:p w14:paraId="5C37D823" w14:textId="77777777" w:rsidR="00ED524F" w:rsidRPr="000F32B0" w:rsidRDefault="009C25D2"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sidRPr="000F32B0">
              <w:rPr>
                <w:rFonts w:asciiTheme="minorHAnsi" w:eastAsiaTheme="minorHAnsi" w:hAnsiTheme="minorHAnsi" w:cs="Arial"/>
                <w:b w:val="0"/>
                <w:bCs w:val="0"/>
                <w:color w:val="auto"/>
                <w:sz w:val="20"/>
                <w:szCs w:val="20"/>
              </w:rPr>
              <w:fldChar w:fldCharType="begin" w:fldLock="1">
                <w:ffData>
                  <w:name w:val="Text10"/>
                  <w:enabled/>
                  <w:calcOnExit w:val="0"/>
                  <w:textInput/>
                </w:ffData>
              </w:fldChar>
            </w:r>
            <w:bookmarkStart w:id="9" w:name="Text10"/>
            <w:r w:rsidRPr="000F32B0">
              <w:rPr>
                <w:rFonts w:asciiTheme="minorHAnsi" w:eastAsiaTheme="minorHAnsi" w:hAnsiTheme="minorHAnsi" w:cs="Arial"/>
                <w:b w:val="0"/>
                <w:bCs w:val="0"/>
                <w:color w:val="auto"/>
                <w:sz w:val="20"/>
                <w:szCs w:val="20"/>
              </w:rPr>
              <w:instrText xml:space="preserve"> FORMTEXT </w:instrText>
            </w:r>
            <w:r w:rsidRPr="000F32B0">
              <w:rPr>
                <w:rFonts w:asciiTheme="minorHAnsi" w:eastAsiaTheme="minorHAnsi" w:hAnsiTheme="minorHAnsi" w:cs="Arial"/>
                <w:b w:val="0"/>
                <w:bCs w:val="0"/>
                <w:color w:val="auto"/>
                <w:sz w:val="20"/>
                <w:szCs w:val="20"/>
              </w:rPr>
            </w:r>
            <w:r w:rsidRPr="000F32B0">
              <w:rPr>
                <w:rFonts w:asciiTheme="minorHAnsi" w:eastAsiaTheme="minorHAnsi" w:hAnsiTheme="minorHAnsi" w:cs="Arial"/>
                <w:b w:val="0"/>
                <w:bCs w:val="0"/>
                <w:color w:val="auto"/>
                <w:sz w:val="20"/>
                <w:szCs w:val="20"/>
              </w:rPr>
              <w:fldChar w:fldCharType="separate"/>
            </w:r>
            <w:r>
              <w:rPr>
                <w:rFonts w:asciiTheme="minorHAnsi" w:hAnsiTheme="minorHAnsi"/>
                <w:b w:val="0"/>
                <w:bCs w:val="0"/>
                <w:color w:val="auto"/>
                <w:sz w:val="20"/>
                <w:szCs w:val="20"/>
              </w:rPr>
              <w:t>     </w:t>
            </w:r>
            <w:r w:rsidRPr="000F32B0">
              <w:rPr>
                <w:rFonts w:asciiTheme="minorHAnsi" w:eastAsiaTheme="minorHAnsi" w:hAnsiTheme="minorHAnsi" w:cs="Arial"/>
                <w:b w:val="0"/>
                <w:bCs w:val="0"/>
                <w:color w:val="auto"/>
                <w:sz w:val="20"/>
                <w:szCs w:val="20"/>
              </w:rPr>
              <w:fldChar w:fldCharType="end"/>
            </w:r>
            <w:bookmarkEnd w:id="9"/>
          </w:p>
          <w:p w14:paraId="656BAA7A" w14:textId="77777777" w:rsidR="007B306E" w:rsidRPr="000F32B0" w:rsidRDefault="007B306E"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lang w:eastAsia="en-US"/>
              </w:rPr>
            </w:pPr>
          </w:p>
        </w:tc>
      </w:tr>
      <w:tr w:rsidR="00ED524F" w:rsidRPr="000F32B0" w14:paraId="5719E7FC" w14:textId="77777777" w:rsidTr="0097560C">
        <w:tc>
          <w:tcPr>
            <w:tcW w:w="5084" w:type="dxa"/>
          </w:tcPr>
          <w:p w14:paraId="0C1F008A" w14:textId="77777777" w:rsidR="00ED524F" w:rsidRPr="000F32B0" w:rsidRDefault="00ED524F" w:rsidP="00DB27B3">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Pr>
                <w:rFonts w:asciiTheme="minorHAnsi" w:hAnsiTheme="minorHAnsi"/>
                <w:b w:val="0"/>
                <w:bCs w:val="0"/>
                <w:color w:val="auto"/>
                <w:sz w:val="20"/>
                <w:szCs w:val="20"/>
              </w:rPr>
              <w:t>Telephone number</w:t>
            </w:r>
          </w:p>
        </w:tc>
        <w:tc>
          <w:tcPr>
            <w:tcW w:w="4606" w:type="dxa"/>
          </w:tcPr>
          <w:p w14:paraId="1C64649C" w14:textId="77777777" w:rsidR="00ED524F" w:rsidRPr="000F32B0" w:rsidRDefault="009C25D2"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sidRPr="000F32B0">
              <w:rPr>
                <w:rFonts w:asciiTheme="minorHAnsi" w:eastAsiaTheme="minorHAnsi" w:hAnsiTheme="minorHAnsi" w:cs="Arial"/>
                <w:b w:val="0"/>
                <w:bCs w:val="0"/>
                <w:color w:val="auto"/>
                <w:sz w:val="20"/>
                <w:szCs w:val="20"/>
              </w:rPr>
              <w:fldChar w:fldCharType="begin" w:fldLock="1">
                <w:ffData>
                  <w:name w:val="Text11"/>
                  <w:enabled/>
                  <w:calcOnExit w:val="0"/>
                  <w:textInput/>
                </w:ffData>
              </w:fldChar>
            </w:r>
            <w:bookmarkStart w:id="10" w:name="Text11"/>
            <w:r w:rsidRPr="000F32B0">
              <w:rPr>
                <w:rFonts w:asciiTheme="minorHAnsi" w:eastAsiaTheme="minorHAnsi" w:hAnsiTheme="minorHAnsi" w:cs="Arial"/>
                <w:b w:val="0"/>
                <w:bCs w:val="0"/>
                <w:color w:val="auto"/>
                <w:sz w:val="20"/>
                <w:szCs w:val="20"/>
              </w:rPr>
              <w:instrText xml:space="preserve"> FORMTEXT </w:instrText>
            </w:r>
            <w:r w:rsidRPr="000F32B0">
              <w:rPr>
                <w:rFonts w:asciiTheme="minorHAnsi" w:eastAsiaTheme="minorHAnsi" w:hAnsiTheme="minorHAnsi" w:cs="Arial"/>
                <w:b w:val="0"/>
                <w:bCs w:val="0"/>
                <w:color w:val="auto"/>
                <w:sz w:val="20"/>
                <w:szCs w:val="20"/>
              </w:rPr>
            </w:r>
            <w:r w:rsidRPr="000F32B0">
              <w:rPr>
                <w:rFonts w:asciiTheme="minorHAnsi" w:eastAsiaTheme="minorHAnsi" w:hAnsiTheme="minorHAnsi" w:cs="Arial"/>
                <w:b w:val="0"/>
                <w:bCs w:val="0"/>
                <w:color w:val="auto"/>
                <w:sz w:val="20"/>
                <w:szCs w:val="20"/>
              </w:rPr>
              <w:fldChar w:fldCharType="separate"/>
            </w:r>
            <w:r>
              <w:rPr>
                <w:rFonts w:asciiTheme="minorHAnsi" w:hAnsiTheme="minorHAnsi"/>
                <w:b w:val="0"/>
                <w:bCs w:val="0"/>
                <w:color w:val="auto"/>
                <w:sz w:val="20"/>
                <w:szCs w:val="20"/>
              </w:rPr>
              <w:t>     </w:t>
            </w:r>
            <w:r w:rsidRPr="000F32B0">
              <w:rPr>
                <w:rFonts w:asciiTheme="minorHAnsi" w:eastAsiaTheme="minorHAnsi" w:hAnsiTheme="minorHAnsi" w:cs="Arial"/>
                <w:b w:val="0"/>
                <w:bCs w:val="0"/>
                <w:color w:val="auto"/>
                <w:sz w:val="20"/>
                <w:szCs w:val="20"/>
              </w:rPr>
              <w:fldChar w:fldCharType="end"/>
            </w:r>
            <w:bookmarkEnd w:id="10"/>
          </w:p>
          <w:p w14:paraId="52746A2B" w14:textId="77777777" w:rsidR="007B306E" w:rsidRPr="000F32B0" w:rsidRDefault="007B306E"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lang w:eastAsia="en-US"/>
              </w:rPr>
            </w:pPr>
          </w:p>
        </w:tc>
      </w:tr>
      <w:tr w:rsidR="00ED524F" w:rsidRPr="000F32B0" w14:paraId="423956A9" w14:textId="77777777" w:rsidTr="0097560C">
        <w:tc>
          <w:tcPr>
            <w:tcW w:w="5084" w:type="dxa"/>
          </w:tcPr>
          <w:p w14:paraId="17E58BC3" w14:textId="77777777" w:rsidR="00ED524F" w:rsidRPr="000F32B0" w:rsidRDefault="00ED524F"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Pr>
                <w:rFonts w:asciiTheme="minorHAnsi" w:hAnsiTheme="minorHAnsi"/>
                <w:b w:val="0"/>
                <w:bCs w:val="0"/>
                <w:color w:val="auto"/>
                <w:sz w:val="20"/>
                <w:szCs w:val="20"/>
              </w:rPr>
              <w:t>Email address*</w:t>
            </w:r>
          </w:p>
        </w:tc>
        <w:tc>
          <w:tcPr>
            <w:tcW w:w="4606" w:type="dxa"/>
          </w:tcPr>
          <w:p w14:paraId="5C2F69D1" w14:textId="77777777" w:rsidR="00ED524F" w:rsidRPr="000F32B0" w:rsidRDefault="009C25D2"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sidRPr="000F32B0">
              <w:rPr>
                <w:rFonts w:asciiTheme="minorHAnsi" w:eastAsiaTheme="minorHAnsi" w:hAnsiTheme="minorHAnsi" w:cs="Arial"/>
                <w:b w:val="0"/>
                <w:bCs w:val="0"/>
                <w:color w:val="auto"/>
                <w:sz w:val="20"/>
                <w:szCs w:val="20"/>
              </w:rPr>
              <w:fldChar w:fldCharType="begin" w:fldLock="1">
                <w:ffData>
                  <w:name w:val="Text13"/>
                  <w:enabled/>
                  <w:calcOnExit w:val="0"/>
                  <w:textInput/>
                </w:ffData>
              </w:fldChar>
            </w:r>
            <w:bookmarkStart w:id="11" w:name="Text13"/>
            <w:r w:rsidRPr="000F32B0">
              <w:rPr>
                <w:rFonts w:asciiTheme="minorHAnsi" w:eastAsiaTheme="minorHAnsi" w:hAnsiTheme="minorHAnsi" w:cs="Arial"/>
                <w:b w:val="0"/>
                <w:bCs w:val="0"/>
                <w:color w:val="auto"/>
                <w:sz w:val="20"/>
                <w:szCs w:val="20"/>
              </w:rPr>
              <w:instrText xml:space="preserve"> FORMTEXT </w:instrText>
            </w:r>
            <w:r w:rsidRPr="000F32B0">
              <w:rPr>
                <w:rFonts w:asciiTheme="minorHAnsi" w:eastAsiaTheme="minorHAnsi" w:hAnsiTheme="minorHAnsi" w:cs="Arial"/>
                <w:b w:val="0"/>
                <w:bCs w:val="0"/>
                <w:color w:val="auto"/>
                <w:sz w:val="20"/>
                <w:szCs w:val="20"/>
              </w:rPr>
            </w:r>
            <w:r w:rsidRPr="000F32B0">
              <w:rPr>
                <w:rFonts w:asciiTheme="minorHAnsi" w:eastAsiaTheme="minorHAnsi" w:hAnsiTheme="minorHAnsi" w:cs="Arial"/>
                <w:b w:val="0"/>
                <w:bCs w:val="0"/>
                <w:color w:val="auto"/>
                <w:sz w:val="20"/>
                <w:szCs w:val="20"/>
              </w:rPr>
              <w:fldChar w:fldCharType="separate"/>
            </w:r>
            <w:r>
              <w:rPr>
                <w:rFonts w:asciiTheme="minorHAnsi" w:hAnsiTheme="minorHAnsi"/>
                <w:b w:val="0"/>
                <w:bCs w:val="0"/>
                <w:color w:val="auto"/>
                <w:sz w:val="20"/>
                <w:szCs w:val="20"/>
              </w:rPr>
              <w:t>     </w:t>
            </w:r>
            <w:r w:rsidRPr="000F32B0">
              <w:rPr>
                <w:rFonts w:asciiTheme="minorHAnsi" w:eastAsiaTheme="minorHAnsi" w:hAnsiTheme="minorHAnsi" w:cs="Arial"/>
                <w:b w:val="0"/>
                <w:bCs w:val="0"/>
                <w:color w:val="auto"/>
                <w:sz w:val="20"/>
                <w:szCs w:val="20"/>
              </w:rPr>
              <w:fldChar w:fldCharType="end"/>
            </w:r>
            <w:bookmarkEnd w:id="11"/>
          </w:p>
          <w:p w14:paraId="21FB56B0" w14:textId="77777777" w:rsidR="007B306E" w:rsidRPr="000F32B0" w:rsidRDefault="007B306E"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lang w:eastAsia="en-US"/>
              </w:rPr>
            </w:pPr>
          </w:p>
        </w:tc>
      </w:tr>
      <w:tr w:rsidR="00E42D8C" w:rsidRPr="000F32B0" w14:paraId="631C5011" w14:textId="77777777" w:rsidTr="007B306E">
        <w:tc>
          <w:tcPr>
            <w:tcW w:w="5084" w:type="dxa"/>
            <w:tcBorders>
              <w:bottom w:val="single" w:sz="4" w:space="0" w:color="auto"/>
            </w:tcBorders>
          </w:tcPr>
          <w:p w14:paraId="2CBE5821" w14:textId="77777777" w:rsidR="00E42D8C" w:rsidRPr="000F32B0" w:rsidRDefault="00E42D8C"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Pr>
                <w:rFonts w:asciiTheme="minorHAnsi" w:hAnsiTheme="minorHAnsi"/>
                <w:b w:val="0"/>
                <w:bCs w:val="0"/>
                <w:color w:val="auto"/>
                <w:sz w:val="20"/>
                <w:szCs w:val="20"/>
              </w:rPr>
              <w:t>Employer</w:t>
            </w:r>
          </w:p>
        </w:tc>
        <w:tc>
          <w:tcPr>
            <w:tcW w:w="4606" w:type="dxa"/>
            <w:tcBorders>
              <w:bottom w:val="single" w:sz="4" w:space="0" w:color="auto"/>
            </w:tcBorders>
          </w:tcPr>
          <w:p w14:paraId="1D47AF73" w14:textId="77777777" w:rsidR="00E42D8C" w:rsidRPr="000F32B0" w:rsidRDefault="009C25D2"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sidRPr="000F32B0">
              <w:rPr>
                <w:rFonts w:asciiTheme="minorHAnsi" w:eastAsiaTheme="minorHAnsi" w:hAnsiTheme="minorHAnsi" w:cs="Arial"/>
                <w:b w:val="0"/>
                <w:bCs w:val="0"/>
                <w:color w:val="auto"/>
                <w:sz w:val="20"/>
                <w:szCs w:val="20"/>
              </w:rPr>
              <w:fldChar w:fldCharType="begin" w:fldLock="1">
                <w:ffData>
                  <w:name w:val="Text14"/>
                  <w:enabled/>
                  <w:calcOnExit w:val="0"/>
                  <w:textInput/>
                </w:ffData>
              </w:fldChar>
            </w:r>
            <w:bookmarkStart w:id="12" w:name="Text14"/>
            <w:r w:rsidRPr="000F32B0">
              <w:rPr>
                <w:rFonts w:asciiTheme="minorHAnsi" w:eastAsiaTheme="minorHAnsi" w:hAnsiTheme="minorHAnsi" w:cs="Arial"/>
                <w:b w:val="0"/>
                <w:bCs w:val="0"/>
                <w:color w:val="auto"/>
                <w:sz w:val="20"/>
                <w:szCs w:val="20"/>
              </w:rPr>
              <w:instrText xml:space="preserve"> FORMTEXT </w:instrText>
            </w:r>
            <w:r w:rsidRPr="000F32B0">
              <w:rPr>
                <w:rFonts w:asciiTheme="minorHAnsi" w:eastAsiaTheme="minorHAnsi" w:hAnsiTheme="minorHAnsi" w:cs="Arial"/>
                <w:b w:val="0"/>
                <w:bCs w:val="0"/>
                <w:color w:val="auto"/>
                <w:sz w:val="20"/>
                <w:szCs w:val="20"/>
              </w:rPr>
            </w:r>
            <w:r w:rsidRPr="000F32B0">
              <w:rPr>
                <w:rFonts w:asciiTheme="minorHAnsi" w:eastAsiaTheme="minorHAnsi" w:hAnsiTheme="minorHAnsi" w:cs="Arial"/>
                <w:b w:val="0"/>
                <w:bCs w:val="0"/>
                <w:color w:val="auto"/>
                <w:sz w:val="20"/>
                <w:szCs w:val="20"/>
              </w:rPr>
              <w:fldChar w:fldCharType="separate"/>
            </w:r>
            <w:r>
              <w:rPr>
                <w:rFonts w:asciiTheme="minorHAnsi" w:hAnsiTheme="minorHAnsi"/>
                <w:b w:val="0"/>
                <w:bCs w:val="0"/>
                <w:color w:val="auto"/>
                <w:sz w:val="20"/>
                <w:szCs w:val="20"/>
              </w:rPr>
              <w:t>     </w:t>
            </w:r>
            <w:r w:rsidRPr="000F32B0">
              <w:rPr>
                <w:rFonts w:asciiTheme="minorHAnsi" w:eastAsiaTheme="minorHAnsi" w:hAnsiTheme="minorHAnsi" w:cs="Arial"/>
                <w:b w:val="0"/>
                <w:bCs w:val="0"/>
                <w:color w:val="auto"/>
                <w:sz w:val="20"/>
                <w:szCs w:val="20"/>
              </w:rPr>
              <w:fldChar w:fldCharType="end"/>
            </w:r>
            <w:bookmarkEnd w:id="12"/>
          </w:p>
          <w:p w14:paraId="622290DD" w14:textId="77777777" w:rsidR="007B306E" w:rsidRPr="000F32B0" w:rsidRDefault="007B306E"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lang w:eastAsia="en-US"/>
              </w:rPr>
            </w:pPr>
          </w:p>
        </w:tc>
      </w:tr>
      <w:tr w:rsidR="00ED524F" w:rsidRPr="007A2E32" w14:paraId="2E0CD9B8" w14:textId="77777777" w:rsidTr="007B306E">
        <w:tc>
          <w:tcPr>
            <w:tcW w:w="5084" w:type="dxa"/>
            <w:tcBorders>
              <w:top w:val="single" w:sz="4" w:space="0" w:color="auto"/>
              <w:left w:val="nil"/>
              <w:bottom w:val="nil"/>
              <w:right w:val="nil"/>
            </w:tcBorders>
          </w:tcPr>
          <w:p w14:paraId="50387796" w14:textId="77777777" w:rsidR="000628AA" w:rsidRPr="007A2E32" w:rsidRDefault="000628AA" w:rsidP="007B306E">
            <w:pPr>
              <w:pStyle w:val="Kop1"/>
              <w:spacing w:before="0" w:beforeAutospacing="0" w:after="0" w:afterAutospacing="0"/>
              <w:outlineLvl w:val="0"/>
              <w:rPr>
                <w:rFonts w:asciiTheme="minorHAnsi" w:eastAsiaTheme="minorHAnsi" w:hAnsiTheme="minorHAnsi" w:cs="Arial"/>
                <w:b w:val="0"/>
                <w:bCs w:val="0"/>
                <w:color w:val="auto"/>
                <w:kern w:val="0"/>
                <w:sz w:val="22"/>
                <w:szCs w:val="22"/>
                <w:lang w:eastAsia="en-US"/>
              </w:rPr>
            </w:pPr>
          </w:p>
        </w:tc>
        <w:tc>
          <w:tcPr>
            <w:tcW w:w="4606" w:type="dxa"/>
            <w:tcBorders>
              <w:top w:val="single" w:sz="4" w:space="0" w:color="auto"/>
              <w:left w:val="nil"/>
              <w:bottom w:val="nil"/>
              <w:right w:val="nil"/>
            </w:tcBorders>
          </w:tcPr>
          <w:p w14:paraId="2150A669" w14:textId="77777777" w:rsidR="00ED524F" w:rsidRPr="007A2E32" w:rsidRDefault="00ED524F" w:rsidP="007B306E">
            <w:pPr>
              <w:pStyle w:val="Kop1"/>
              <w:spacing w:before="0" w:beforeAutospacing="0" w:after="0" w:afterAutospacing="0"/>
              <w:outlineLvl w:val="0"/>
              <w:rPr>
                <w:rFonts w:asciiTheme="minorHAnsi" w:eastAsiaTheme="minorHAnsi" w:hAnsiTheme="minorHAnsi" w:cs="Arial"/>
                <w:b w:val="0"/>
                <w:bCs w:val="0"/>
                <w:color w:val="auto"/>
                <w:kern w:val="0"/>
                <w:sz w:val="22"/>
                <w:szCs w:val="22"/>
                <w:lang w:eastAsia="en-US"/>
              </w:rPr>
            </w:pPr>
          </w:p>
        </w:tc>
      </w:tr>
      <w:tr w:rsidR="00E42D8C" w:rsidRPr="007A2E32" w14:paraId="4367A3BE" w14:textId="77777777" w:rsidTr="007B306E">
        <w:tc>
          <w:tcPr>
            <w:tcW w:w="5084" w:type="dxa"/>
            <w:tcBorders>
              <w:top w:val="nil"/>
              <w:left w:val="nil"/>
              <w:bottom w:val="nil"/>
              <w:right w:val="nil"/>
            </w:tcBorders>
          </w:tcPr>
          <w:p w14:paraId="3E093DF0" w14:textId="77777777" w:rsidR="00582D68" w:rsidRPr="007A2E32" w:rsidRDefault="00582D68" w:rsidP="007B306E">
            <w:pPr>
              <w:pStyle w:val="Kop1"/>
              <w:spacing w:before="0" w:beforeAutospacing="0" w:after="0" w:afterAutospacing="0"/>
              <w:outlineLvl w:val="0"/>
              <w:rPr>
                <w:rFonts w:asciiTheme="minorHAnsi" w:eastAsiaTheme="minorHAnsi" w:hAnsiTheme="minorHAnsi" w:cs="Arial"/>
                <w:b w:val="0"/>
                <w:bCs w:val="0"/>
                <w:color w:val="auto"/>
                <w:kern w:val="0"/>
                <w:sz w:val="22"/>
                <w:szCs w:val="22"/>
                <w:lang w:eastAsia="en-US"/>
              </w:rPr>
            </w:pPr>
          </w:p>
        </w:tc>
        <w:tc>
          <w:tcPr>
            <w:tcW w:w="4606" w:type="dxa"/>
            <w:tcBorders>
              <w:top w:val="nil"/>
              <w:left w:val="nil"/>
              <w:bottom w:val="nil"/>
              <w:right w:val="nil"/>
            </w:tcBorders>
          </w:tcPr>
          <w:p w14:paraId="0399EEB7" w14:textId="77777777" w:rsidR="00E42D8C" w:rsidRPr="007A2E32" w:rsidRDefault="00E42D8C" w:rsidP="007B306E">
            <w:pPr>
              <w:pStyle w:val="Kop1"/>
              <w:spacing w:before="0" w:beforeAutospacing="0" w:after="0" w:afterAutospacing="0"/>
              <w:outlineLvl w:val="0"/>
              <w:rPr>
                <w:rFonts w:asciiTheme="minorHAnsi" w:eastAsiaTheme="minorHAnsi" w:hAnsiTheme="minorHAnsi" w:cs="Arial"/>
                <w:b w:val="0"/>
                <w:bCs w:val="0"/>
                <w:color w:val="auto"/>
                <w:kern w:val="0"/>
                <w:sz w:val="22"/>
                <w:szCs w:val="22"/>
                <w:lang w:eastAsia="en-US"/>
              </w:rPr>
            </w:pPr>
          </w:p>
        </w:tc>
      </w:tr>
      <w:tr w:rsidR="00E42D8C" w:rsidRPr="007A2E32" w14:paraId="2946471F" w14:textId="77777777" w:rsidTr="0097560C">
        <w:tc>
          <w:tcPr>
            <w:tcW w:w="9690" w:type="dxa"/>
            <w:gridSpan w:val="2"/>
            <w:tcBorders>
              <w:top w:val="nil"/>
              <w:left w:val="nil"/>
              <w:bottom w:val="nil"/>
              <w:right w:val="nil"/>
            </w:tcBorders>
          </w:tcPr>
          <w:p w14:paraId="7A0191E0" w14:textId="77777777" w:rsidR="00E42D8C" w:rsidRPr="007A2E32" w:rsidRDefault="00E42D8C" w:rsidP="008D5088">
            <w:pPr>
              <w:pStyle w:val="Kop1"/>
              <w:spacing w:before="0" w:beforeAutospacing="0" w:after="0" w:afterAutospacing="0"/>
              <w:outlineLvl w:val="0"/>
              <w:rPr>
                <w:rFonts w:asciiTheme="minorHAnsi" w:eastAsiaTheme="minorHAnsi" w:hAnsiTheme="minorHAnsi" w:cs="Arial"/>
                <w:bCs w:val="0"/>
                <w:color w:val="auto"/>
                <w:kern w:val="0"/>
                <w:sz w:val="22"/>
                <w:szCs w:val="22"/>
              </w:rPr>
            </w:pPr>
            <w:r>
              <w:rPr>
                <w:rFonts w:asciiTheme="minorHAnsi" w:hAnsiTheme="minorHAnsi"/>
                <w:bCs w:val="0"/>
                <w:color w:val="auto"/>
                <w:sz w:val="22"/>
                <w:szCs w:val="22"/>
              </w:rPr>
              <w:t>Information about accountancy qualification of the candidate</w:t>
            </w:r>
          </w:p>
        </w:tc>
      </w:tr>
      <w:tr w:rsidR="00E42D8C" w:rsidRPr="007A2E32" w14:paraId="6FAE357F" w14:textId="77777777" w:rsidTr="0097560C">
        <w:tc>
          <w:tcPr>
            <w:tcW w:w="5084" w:type="dxa"/>
            <w:tcBorders>
              <w:top w:val="nil"/>
              <w:left w:val="nil"/>
              <w:bottom w:val="single" w:sz="4" w:space="0" w:color="auto"/>
              <w:right w:val="nil"/>
            </w:tcBorders>
          </w:tcPr>
          <w:p w14:paraId="082336C6" w14:textId="77777777" w:rsidR="00E42D8C" w:rsidRPr="007A2E32" w:rsidRDefault="00E42D8C" w:rsidP="007B306E">
            <w:pPr>
              <w:pStyle w:val="Kop1"/>
              <w:spacing w:before="0" w:beforeAutospacing="0" w:after="0" w:afterAutospacing="0"/>
              <w:outlineLvl w:val="0"/>
              <w:rPr>
                <w:rFonts w:asciiTheme="minorHAnsi" w:eastAsiaTheme="minorHAnsi" w:hAnsiTheme="minorHAnsi" w:cs="Arial"/>
                <w:b w:val="0"/>
                <w:bCs w:val="0"/>
                <w:color w:val="auto"/>
                <w:kern w:val="0"/>
                <w:sz w:val="22"/>
                <w:szCs w:val="22"/>
                <w:lang w:eastAsia="en-US"/>
              </w:rPr>
            </w:pPr>
          </w:p>
        </w:tc>
        <w:tc>
          <w:tcPr>
            <w:tcW w:w="4606" w:type="dxa"/>
            <w:tcBorders>
              <w:top w:val="nil"/>
              <w:left w:val="nil"/>
              <w:bottom w:val="single" w:sz="4" w:space="0" w:color="auto"/>
              <w:right w:val="nil"/>
            </w:tcBorders>
          </w:tcPr>
          <w:p w14:paraId="49F8FA7C" w14:textId="77777777" w:rsidR="00E42D8C" w:rsidRPr="007A2E32" w:rsidRDefault="00E42D8C" w:rsidP="007B306E">
            <w:pPr>
              <w:pStyle w:val="Kop1"/>
              <w:spacing w:before="0" w:beforeAutospacing="0" w:after="0" w:afterAutospacing="0"/>
              <w:outlineLvl w:val="0"/>
              <w:rPr>
                <w:rFonts w:asciiTheme="minorHAnsi" w:eastAsiaTheme="minorHAnsi" w:hAnsiTheme="minorHAnsi" w:cs="Arial"/>
                <w:b w:val="0"/>
                <w:bCs w:val="0"/>
                <w:color w:val="auto"/>
                <w:kern w:val="0"/>
                <w:sz w:val="22"/>
                <w:szCs w:val="22"/>
                <w:lang w:eastAsia="en-US"/>
              </w:rPr>
            </w:pPr>
          </w:p>
        </w:tc>
      </w:tr>
      <w:tr w:rsidR="00E42D8C" w:rsidRPr="007A2E32" w14:paraId="2C9F90B8" w14:textId="77777777" w:rsidTr="0097560C">
        <w:tc>
          <w:tcPr>
            <w:tcW w:w="5084" w:type="dxa"/>
            <w:tcBorders>
              <w:top w:val="single" w:sz="4" w:space="0" w:color="auto"/>
            </w:tcBorders>
          </w:tcPr>
          <w:p w14:paraId="094729CC" w14:textId="326EBB2A" w:rsidR="009C25D2" w:rsidRPr="000F32B0" w:rsidRDefault="00E42D8C"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Pr>
                <w:rFonts w:asciiTheme="minorHAnsi" w:hAnsiTheme="minorHAnsi"/>
                <w:b w:val="0"/>
                <w:bCs w:val="0"/>
                <w:color w:val="auto"/>
                <w:sz w:val="20"/>
                <w:szCs w:val="20"/>
              </w:rPr>
              <w:t>‘P</w:t>
            </w:r>
            <w:r w:rsidR="00586AF0">
              <w:rPr>
                <w:rFonts w:asciiTheme="minorHAnsi" w:hAnsiTheme="minorHAnsi"/>
                <w:b w:val="0"/>
                <w:bCs w:val="0"/>
                <w:color w:val="auto"/>
                <w:sz w:val="20"/>
                <w:szCs w:val="20"/>
              </w:rPr>
              <w:t>reliminary</w:t>
            </w:r>
            <w:r>
              <w:rPr>
                <w:rFonts w:asciiTheme="minorHAnsi" w:hAnsiTheme="minorHAnsi"/>
                <w:b w:val="0"/>
                <w:bCs w:val="0"/>
                <w:color w:val="auto"/>
                <w:sz w:val="20"/>
                <w:szCs w:val="20"/>
              </w:rPr>
              <w:t xml:space="preserve"> opinion’ of the NBA*</w:t>
            </w:r>
          </w:p>
          <w:p w14:paraId="0A1B36E1" w14:textId="77777777" w:rsidR="008D5088" w:rsidRPr="000F32B0" w:rsidRDefault="008D5088"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lang w:eastAsia="en-US"/>
              </w:rPr>
            </w:pPr>
          </w:p>
        </w:tc>
        <w:tc>
          <w:tcPr>
            <w:tcW w:w="4606" w:type="dxa"/>
            <w:tcBorders>
              <w:top w:val="single" w:sz="4" w:space="0" w:color="auto"/>
            </w:tcBorders>
          </w:tcPr>
          <w:p w14:paraId="5114F8F4" w14:textId="10B217E6" w:rsidR="00E42D8C" w:rsidRPr="000F32B0" w:rsidRDefault="00E42D8C"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sidRPr="000F32B0">
              <w:rPr>
                <w:rFonts w:asciiTheme="minorHAnsi" w:eastAsiaTheme="minorHAnsi" w:hAnsiTheme="minorHAnsi" w:cs="Arial"/>
                <w:b w:val="0"/>
                <w:bCs w:val="0"/>
                <w:color w:val="auto"/>
                <w:sz w:val="20"/>
                <w:szCs w:val="20"/>
              </w:rPr>
              <w:fldChar w:fldCharType="begin">
                <w:ffData>
                  <w:name w:val="Selectievakje1"/>
                  <w:enabled/>
                  <w:calcOnExit w:val="0"/>
                  <w:checkBox>
                    <w:sizeAuto/>
                    <w:default w:val="0"/>
                    <w:checked w:val="0"/>
                  </w:checkBox>
                </w:ffData>
              </w:fldChar>
            </w:r>
            <w:bookmarkStart w:id="13" w:name="Selectievakje1"/>
            <w:r w:rsidRPr="000F32B0">
              <w:rPr>
                <w:rFonts w:asciiTheme="minorHAnsi" w:eastAsiaTheme="minorHAnsi" w:hAnsiTheme="minorHAnsi" w:cs="Arial"/>
                <w:b w:val="0"/>
                <w:bCs w:val="0"/>
                <w:color w:val="auto"/>
                <w:sz w:val="20"/>
                <w:szCs w:val="20"/>
              </w:rPr>
              <w:instrText xml:space="preserve"> FORMCHECKBOX </w:instrText>
            </w:r>
            <w:r w:rsidR="00AC688A">
              <w:rPr>
                <w:rFonts w:asciiTheme="minorHAnsi" w:eastAsiaTheme="minorHAnsi" w:hAnsiTheme="minorHAnsi" w:cs="Arial"/>
                <w:b w:val="0"/>
                <w:bCs w:val="0"/>
                <w:color w:val="auto"/>
                <w:sz w:val="20"/>
                <w:szCs w:val="20"/>
              </w:rPr>
            </w:r>
            <w:r w:rsidR="00AC688A">
              <w:rPr>
                <w:rFonts w:asciiTheme="minorHAnsi" w:eastAsiaTheme="minorHAnsi" w:hAnsiTheme="minorHAnsi" w:cs="Arial"/>
                <w:b w:val="0"/>
                <w:bCs w:val="0"/>
                <w:color w:val="auto"/>
                <w:sz w:val="20"/>
                <w:szCs w:val="20"/>
              </w:rPr>
              <w:fldChar w:fldCharType="separate"/>
            </w:r>
            <w:r w:rsidRPr="000F32B0">
              <w:rPr>
                <w:rFonts w:asciiTheme="minorHAnsi" w:eastAsiaTheme="minorHAnsi" w:hAnsiTheme="minorHAnsi" w:cs="Arial"/>
                <w:b w:val="0"/>
                <w:bCs w:val="0"/>
                <w:color w:val="auto"/>
                <w:sz w:val="20"/>
                <w:szCs w:val="20"/>
              </w:rPr>
              <w:fldChar w:fldCharType="end"/>
            </w:r>
            <w:bookmarkEnd w:id="13"/>
            <w:r>
              <w:rPr>
                <w:rFonts w:asciiTheme="minorHAnsi" w:hAnsiTheme="minorHAnsi"/>
                <w:b w:val="0"/>
                <w:bCs w:val="0"/>
                <w:color w:val="auto"/>
                <w:sz w:val="20"/>
                <w:szCs w:val="20"/>
              </w:rPr>
              <w:t xml:space="preserve"> Yes</w:t>
            </w:r>
            <w:r>
              <w:rPr>
                <w:rFonts w:asciiTheme="minorHAnsi" w:hAnsiTheme="minorHAnsi"/>
                <w:b w:val="0"/>
                <w:bCs w:val="0"/>
                <w:color w:val="auto"/>
                <w:sz w:val="20"/>
                <w:szCs w:val="20"/>
              </w:rPr>
              <w:tab/>
            </w:r>
            <w:r>
              <w:rPr>
                <w:rFonts w:asciiTheme="minorHAnsi" w:hAnsiTheme="minorHAnsi"/>
                <w:b w:val="0"/>
                <w:bCs w:val="0"/>
                <w:color w:val="auto"/>
                <w:sz w:val="20"/>
                <w:szCs w:val="20"/>
              </w:rPr>
              <w:tab/>
            </w:r>
            <w:r w:rsidRPr="000F32B0">
              <w:rPr>
                <w:rFonts w:asciiTheme="minorHAnsi" w:eastAsiaTheme="minorHAnsi" w:hAnsiTheme="minorHAnsi" w:cs="Arial"/>
                <w:b w:val="0"/>
                <w:bCs w:val="0"/>
                <w:color w:val="auto"/>
                <w:sz w:val="20"/>
                <w:szCs w:val="20"/>
              </w:rPr>
              <w:fldChar w:fldCharType="begin">
                <w:ffData>
                  <w:name w:val="Selectievakje2"/>
                  <w:enabled/>
                  <w:calcOnExit w:val="0"/>
                  <w:checkBox>
                    <w:sizeAuto/>
                    <w:default w:val="0"/>
                  </w:checkBox>
                </w:ffData>
              </w:fldChar>
            </w:r>
            <w:bookmarkStart w:id="14" w:name="Selectievakje2"/>
            <w:r w:rsidRPr="000F32B0">
              <w:rPr>
                <w:rFonts w:asciiTheme="minorHAnsi" w:eastAsiaTheme="minorHAnsi" w:hAnsiTheme="minorHAnsi" w:cs="Arial"/>
                <w:b w:val="0"/>
                <w:bCs w:val="0"/>
                <w:color w:val="auto"/>
                <w:sz w:val="20"/>
                <w:szCs w:val="20"/>
              </w:rPr>
              <w:instrText xml:space="preserve"> FORMCHECKBOX </w:instrText>
            </w:r>
            <w:r w:rsidR="00AC688A">
              <w:rPr>
                <w:rFonts w:asciiTheme="minorHAnsi" w:eastAsiaTheme="minorHAnsi" w:hAnsiTheme="minorHAnsi" w:cs="Arial"/>
                <w:b w:val="0"/>
                <w:bCs w:val="0"/>
                <w:color w:val="auto"/>
                <w:sz w:val="20"/>
                <w:szCs w:val="20"/>
              </w:rPr>
            </w:r>
            <w:r w:rsidR="00AC688A">
              <w:rPr>
                <w:rFonts w:asciiTheme="minorHAnsi" w:eastAsiaTheme="minorHAnsi" w:hAnsiTheme="minorHAnsi" w:cs="Arial"/>
                <w:b w:val="0"/>
                <w:bCs w:val="0"/>
                <w:color w:val="auto"/>
                <w:sz w:val="20"/>
                <w:szCs w:val="20"/>
              </w:rPr>
              <w:fldChar w:fldCharType="separate"/>
            </w:r>
            <w:r w:rsidRPr="000F32B0">
              <w:rPr>
                <w:rFonts w:asciiTheme="minorHAnsi" w:eastAsiaTheme="minorHAnsi" w:hAnsiTheme="minorHAnsi" w:cs="Arial"/>
                <w:b w:val="0"/>
                <w:bCs w:val="0"/>
                <w:color w:val="auto"/>
                <w:sz w:val="20"/>
                <w:szCs w:val="20"/>
              </w:rPr>
              <w:fldChar w:fldCharType="end"/>
            </w:r>
            <w:bookmarkEnd w:id="14"/>
            <w:r>
              <w:rPr>
                <w:rFonts w:asciiTheme="minorHAnsi" w:hAnsiTheme="minorHAnsi"/>
                <w:b w:val="0"/>
                <w:bCs w:val="0"/>
                <w:color w:val="auto"/>
                <w:sz w:val="20"/>
                <w:szCs w:val="20"/>
              </w:rPr>
              <w:t xml:space="preserve"> No</w:t>
            </w:r>
          </w:p>
        </w:tc>
      </w:tr>
      <w:tr w:rsidR="00E42D8C" w:rsidRPr="007A2E32" w14:paraId="3C4D35B1" w14:textId="77777777" w:rsidTr="0097560C">
        <w:tc>
          <w:tcPr>
            <w:tcW w:w="5084" w:type="dxa"/>
          </w:tcPr>
          <w:p w14:paraId="007FA1CA" w14:textId="77777777" w:rsidR="00E42D8C" w:rsidRPr="000F32B0" w:rsidRDefault="00E42D8C"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Pr>
                <w:rFonts w:asciiTheme="minorHAnsi" w:hAnsiTheme="minorHAnsi"/>
                <w:b w:val="0"/>
                <w:bCs w:val="0"/>
                <w:color w:val="auto"/>
                <w:sz w:val="20"/>
                <w:szCs w:val="20"/>
              </w:rPr>
              <w:t>Completed (accountancy) education programme(s) in higher education*</w:t>
            </w:r>
          </w:p>
          <w:p w14:paraId="3B6E65AD" w14:textId="77777777" w:rsidR="007B306E" w:rsidRPr="000F32B0" w:rsidRDefault="007B306E"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lang w:eastAsia="en-US"/>
              </w:rPr>
            </w:pPr>
          </w:p>
        </w:tc>
        <w:tc>
          <w:tcPr>
            <w:tcW w:w="4606" w:type="dxa"/>
          </w:tcPr>
          <w:p w14:paraId="153F6688" w14:textId="292EF733" w:rsidR="00E42D8C" w:rsidRPr="000F32B0" w:rsidRDefault="009C25D2"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sidRPr="000F32B0">
              <w:rPr>
                <w:rFonts w:asciiTheme="minorHAnsi" w:eastAsiaTheme="minorHAnsi" w:hAnsiTheme="minorHAnsi" w:cs="Arial"/>
                <w:b w:val="0"/>
                <w:bCs w:val="0"/>
                <w:color w:val="auto"/>
                <w:sz w:val="20"/>
                <w:szCs w:val="20"/>
              </w:rPr>
              <w:fldChar w:fldCharType="begin" w:fldLock="1">
                <w:ffData>
                  <w:name w:val="Text19"/>
                  <w:enabled/>
                  <w:calcOnExit w:val="0"/>
                  <w:textInput/>
                </w:ffData>
              </w:fldChar>
            </w:r>
            <w:bookmarkStart w:id="15" w:name="Text19"/>
            <w:r w:rsidRPr="000F32B0">
              <w:rPr>
                <w:rFonts w:asciiTheme="minorHAnsi" w:eastAsiaTheme="minorHAnsi" w:hAnsiTheme="minorHAnsi" w:cs="Arial"/>
                <w:b w:val="0"/>
                <w:bCs w:val="0"/>
                <w:color w:val="auto"/>
                <w:sz w:val="20"/>
                <w:szCs w:val="20"/>
              </w:rPr>
              <w:instrText xml:space="preserve"> FORMTEXT </w:instrText>
            </w:r>
            <w:r w:rsidRPr="000F32B0">
              <w:rPr>
                <w:rFonts w:asciiTheme="minorHAnsi" w:eastAsiaTheme="minorHAnsi" w:hAnsiTheme="minorHAnsi" w:cs="Arial"/>
                <w:b w:val="0"/>
                <w:bCs w:val="0"/>
                <w:color w:val="auto"/>
                <w:sz w:val="20"/>
                <w:szCs w:val="20"/>
              </w:rPr>
            </w:r>
            <w:r w:rsidRPr="000F32B0">
              <w:rPr>
                <w:rFonts w:asciiTheme="minorHAnsi" w:eastAsiaTheme="minorHAnsi" w:hAnsiTheme="minorHAnsi" w:cs="Arial"/>
                <w:b w:val="0"/>
                <w:bCs w:val="0"/>
                <w:color w:val="auto"/>
                <w:sz w:val="20"/>
                <w:szCs w:val="20"/>
              </w:rPr>
              <w:fldChar w:fldCharType="separate"/>
            </w:r>
            <w:r w:rsidR="00AC688A">
              <w:rPr>
                <w:rFonts w:asciiTheme="minorHAnsi" w:eastAsiaTheme="minorHAnsi" w:hAnsiTheme="minorHAnsi" w:cs="Arial"/>
                <w:b w:val="0"/>
                <w:bCs w:val="0"/>
                <w:color w:val="auto"/>
                <w:sz w:val="20"/>
                <w:szCs w:val="20"/>
              </w:rPr>
              <w:t xml:space="preserve">   </w:t>
            </w:r>
            <w:r>
              <w:rPr>
                <w:rFonts w:asciiTheme="minorHAnsi" w:hAnsiTheme="minorHAnsi"/>
                <w:b w:val="0"/>
                <w:bCs w:val="0"/>
                <w:color w:val="auto"/>
                <w:sz w:val="20"/>
                <w:szCs w:val="20"/>
              </w:rPr>
              <w:t> </w:t>
            </w:r>
            <w:r w:rsidRPr="000F32B0">
              <w:rPr>
                <w:rFonts w:asciiTheme="minorHAnsi" w:eastAsiaTheme="minorHAnsi" w:hAnsiTheme="minorHAnsi" w:cs="Arial"/>
                <w:b w:val="0"/>
                <w:bCs w:val="0"/>
                <w:color w:val="auto"/>
                <w:sz w:val="20"/>
                <w:szCs w:val="20"/>
              </w:rPr>
              <w:fldChar w:fldCharType="end"/>
            </w:r>
            <w:bookmarkEnd w:id="15"/>
          </w:p>
        </w:tc>
      </w:tr>
      <w:tr w:rsidR="009C25D2" w:rsidRPr="007A2E32" w14:paraId="6149E0D2" w14:textId="77777777" w:rsidTr="0097560C">
        <w:tc>
          <w:tcPr>
            <w:tcW w:w="5084" w:type="dxa"/>
          </w:tcPr>
          <w:p w14:paraId="7911894F" w14:textId="77777777" w:rsidR="009C25D2" w:rsidRPr="000F32B0" w:rsidRDefault="009C25D2"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Pr>
                <w:rFonts w:asciiTheme="minorHAnsi" w:hAnsiTheme="minorHAnsi"/>
                <w:b w:val="0"/>
                <w:bCs w:val="0"/>
                <w:color w:val="auto"/>
                <w:sz w:val="20"/>
                <w:szCs w:val="20"/>
              </w:rPr>
              <w:t>Country/countries where the programme(s) was/were completed*</w:t>
            </w:r>
          </w:p>
          <w:p w14:paraId="30CD9CE0" w14:textId="77777777" w:rsidR="007B306E" w:rsidRPr="000F32B0" w:rsidRDefault="007B306E"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lang w:eastAsia="en-US"/>
              </w:rPr>
            </w:pPr>
          </w:p>
        </w:tc>
        <w:tc>
          <w:tcPr>
            <w:tcW w:w="4606" w:type="dxa"/>
          </w:tcPr>
          <w:p w14:paraId="5B081CE8" w14:textId="77777777" w:rsidR="009C25D2" w:rsidRPr="000F32B0" w:rsidRDefault="009C25D2"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sidRPr="000F32B0">
              <w:rPr>
                <w:rFonts w:asciiTheme="minorHAnsi" w:eastAsiaTheme="minorHAnsi" w:hAnsiTheme="minorHAnsi" w:cs="Arial"/>
                <w:b w:val="0"/>
                <w:bCs w:val="0"/>
                <w:color w:val="auto"/>
                <w:sz w:val="20"/>
                <w:szCs w:val="20"/>
              </w:rPr>
              <w:fldChar w:fldCharType="begin" w:fldLock="1">
                <w:ffData>
                  <w:name w:val="Text21"/>
                  <w:enabled/>
                  <w:calcOnExit w:val="0"/>
                  <w:textInput/>
                </w:ffData>
              </w:fldChar>
            </w:r>
            <w:bookmarkStart w:id="16" w:name="Text21"/>
            <w:r w:rsidRPr="000F32B0">
              <w:rPr>
                <w:rFonts w:asciiTheme="minorHAnsi" w:eastAsiaTheme="minorHAnsi" w:hAnsiTheme="minorHAnsi" w:cs="Arial"/>
                <w:b w:val="0"/>
                <w:bCs w:val="0"/>
                <w:color w:val="auto"/>
                <w:sz w:val="20"/>
                <w:szCs w:val="20"/>
              </w:rPr>
              <w:instrText xml:space="preserve"> FORMTEXT </w:instrText>
            </w:r>
            <w:r w:rsidRPr="000F32B0">
              <w:rPr>
                <w:rFonts w:asciiTheme="minorHAnsi" w:eastAsiaTheme="minorHAnsi" w:hAnsiTheme="minorHAnsi" w:cs="Arial"/>
                <w:b w:val="0"/>
                <w:bCs w:val="0"/>
                <w:color w:val="auto"/>
                <w:sz w:val="20"/>
                <w:szCs w:val="20"/>
              </w:rPr>
            </w:r>
            <w:r w:rsidRPr="000F32B0">
              <w:rPr>
                <w:rFonts w:asciiTheme="minorHAnsi" w:eastAsiaTheme="minorHAnsi" w:hAnsiTheme="minorHAnsi" w:cs="Arial"/>
                <w:b w:val="0"/>
                <w:bCs w:val="0"/>
                <w:color w:val="auto"/>
                <w:sz w:val="20"/>
                <w:szCs w:val="20"/>
              </w:rPr>
              <w:fldChar w:fldCharType="separate"/>
            </w:r>
            <w:r>
              <w:rPr>
                <w:rFonts w:asciiTheme="minorHAnsi" w:hAnsiTheme="minorHAnsi"/>
                <w:b w:val="0"/>
                <w:bCs w:val="0"/>
                <w:color w:val="auto"/>
                <w:sz w:val="20"/>
                <w:szCs w:val="20"/>
              </w:rPr>
              <w:t>     </w:t>
            </w:r>
            <w:r w:rsidRPr="000F32B0">
              <w:rPr>
                <w:rFonts w:asciiTheme="minorHAnsi" w:eastAsiaTheme="minorHAnsi" w:hAnsiTheme="minorHAnsi" w:cs="Arial"/>
                <w:b w:val="0"/>
                <w:bCs w:val="0"/>
                <w:color w:val="auto"/>
                <w:sz w:val="20"/>
                <w:szCs w:val="20"/>
              </w:rPr>
              <w:fldChar w:fldCharType="end"/>
            </w:r>
            <w:bookmarkEnd w:id="16"/>
          </w:p>
        </w:tc>
      </w:tr>
      <w:tr w:rsidR="00E42D8C" w:rsidRPr="007A2E32" w14:paraId="51A3B3D0" w14:textId="77777777" w:rsidTr="0097560C">
        <w:tc>
          <w:tcPr>
            <w:tcW w:w="5084" w:type="dxa"/>
          </w:tcPr>
          <w:p w14:paraId="6A42D1BF" w14:textId="77777777" w:rsidR="00E42D8C" w:rsidRPr="000F32B0" w:rsidRDefault="007B306E"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Pr>
                <w:rFonts w:asciiTheme="minorHAnsi" w:hAnsiTheme="minorHAnsi"/>
                <w:b w:val="0"/>
                <w:bCs w:val="0"/>
                <w:color w:val="auto"/>
                <w:sz w:val="20"/>
                <w:szCs w:val="20"/>
              </w:rPr>
              <w:t>Member of the following professional association(s)*</w:t>
            </w:r>
          </w:p>
          <w:p w14:paraId="20757716" w14:textId="77777777" w:rsidR="007B306E" w:rsidRPr="000F32B0" w:rsidRDefault="007B306E"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lang w:eastAsia="en-US"/>
              </w:rPr>
            </w:pPr>
          </w:p>
        </w:tc>
        <w:tc>
          <w:tcPr>
            <w:tcW w:w="4606" w:type="dxa"/>
          </w:tcPr>
          <w:p w14:paraId="556653A5" w14:textId="77777777" w:rsidR="00E42D8C" w:rsidRPr="000F32B0" w:rsidRDefault="009C25D2" w:rsidP="007B306E">
            <w:pPr>
              <w:pStyle w:val="Kop1"/>
              <w:spacing w:before="0" w:beforeAutospacing="0" w:after="0" w:afterAutospacing="0"/>
              <w:outlineLvl w:val="0"/>
              <w:rPr>
                <w:rFonts w:asciiTheme="minorHAnsi" w:eastAsiaTheme="minorHAnsi" w:hAnsiTheme="minorHAnsi" w:cs="Arial"/>
                <w:b w:val="0"/>
                <w:bCs w:val="0"/>
                <w:color w:val="auto"/>
                <w:kern w:val="0"/>
                <w:sz w:val="20"/>
                <w:szCs w:val="20"/>
              </w:rPr>
            </w:pPr>
            <w:r w:rsidRPr="000F32B0">
              <w:rPr>
                <w:rFonts w:asciiTheme="minorHAnsi" w:eastAsiaTheme="minorHAnsi" w:hAnsiTheme="minorHAnsi" w:cs="Arial"/>
                <w:b w:val="0"/>
                <w:bCs w:val="0"/>
                <w:color w:val="auto"/>
                <w:sz w:val="20"/>
                <w:szCs w:val="20"/>
              </w:rPr>
              <w:fldChar w:fldCharType="begin" w:fldLock="1">
                <w:ffData>
                  <w:name w:val="Text22"/>
                  <w:enabled/>
                  <w:calcOnExit w:val="0"/>
                  <w:textInput/>
                </w:ffData>
              </w:fldChar>
            </w:r>
            <w:bookmarkStart w:id="17" w:name="Text22"/>
            <w:r w:rsidRPr="000F32B0">
              <w:rPr>
                <w:rFonts w:asciiTheme="minorHAnsi" w:eastAsiaTheme="minorHAnsi" w:hAnsiTheme="minorHAnsi" w:cs="Arial"/>
                <w:b w:val="0"/>
                <w:bCs w:val="0"/>
                <w:color w:val="auto"/>
                <w:sz w:val="20"/>
                <w:szCs w:val="20"/>
              </w:rPr>
              <w:instrText xml:space="preserve"> FORMTEXT </w:instrText>
            </w:r>
            <w:r w:rsidRPr="000F32B0">
              <w:rPr>
                <w:rFonts w:asciiTheme="minorHAnsi" w:eastAsiaTheme="minorHAnsi" w:hAnsiTheme="minorHAnsi" w:cs="Arial"/>
                <w:b w:val="0"/>
                <w:bCs w:val="0"/>
                <w:color w:val="auto"/>
                <w:sz w:val="20"/>
                <w:szCs w:val="20"/>
              </w:rPr>
            </w:r>
            <w:r w:rsidRPr="000F32B0">
              <w:rPr>
                <w:rFonts w:asciiTheme="minorHAnsi" w:eastAsiaTheme="minorHAnsi" w:hAnsiTheme="minorHAnsi" w:cs="Arial"/>
                <w:b w:val="0"/>
                <w:bCs w:val="0"/>
                <w:color w:val="auto"/>
                <w:sz w:val="20"/>
                <w:szCs w:val="20"/>
              </w:rPr>
              <w:fldChar w:fldCharType="separate"/>
            </w:r>
            <w:r>
              <w:rPr>
                <w:rFonts w:asciiTheme="minorHAnsi" w:hAnsiTheme="minorHAnsi"/>
                <w:b w:val="0"/>
                <w:bCs w:val="0"/>
                <w:color w:val="auto"/>
                <w:sz w:val="20"/>
                <w:szCs w:val="20"/>
              </w:rPr>
              <w:t>     </w:t>
            </w:r>
            <w:r w:rsidRPr="000F32B0">
              <w:rPr>
                <w:rFonts w:asciiTheme="minorHAnsi" w:eastAsiaTheme="minorHAnsi" w:hAnsiTheme="minorHAnsi" w:cs="Arial"/>
                <w:b w:val="0"/>
                <w:bCs w:val="0"/>
                <w:color w:val="auto"/>
                <w:sz w:val="20"/>
                <w:szCs w:val="20"/>
              </w:rPr>
              <w:fldChar w:fldCharType="end"/>
            </w:r>
            <w:bookmarkEnd w:id="17"/>
          </w:p>
        </w:tc>
      </w:tr>
    </w:tbl>
    <w:p w14:paraId="1036085C" w14:textId="77777777" w:rsidR="009D42CF" w:rsidRPr="007A2E32" w:rsidRDefault="009D42CF" w:rsidP="009D42CF">
      <w:pPr>
        <w:pStyle w:val="Normaalweb"/>
        <w:shd w:val="clear" w:color="auto" w:fill="FFFFFF"/>
        <w:spacing w:before="0" w:beforeAutospacing="0" w:after="0" w:afterAutospacing="0"/>
        <w:rPr>
          <w:rFonts w:asciiTheme="minorHAnsi" w:eastAsiaTheme="minorHAnsi" w:hAnsiTheme="minorHAnsi" w:cs="Arial"/>
          <w:color w:val="auto"/>
          <w:sz w:val="22"/>
          <w:szCs w:val="22"/>
          <w:lang w:eastAsia="en-US"/>
        </w:rPr>
      </w:pPr>
    </w:p>
    <w:p w14:paraId="03EB6414" w14:textId="77777777" w:rsidR="007B306E" w:rsidRPr="007A2E32" w:rsidRDefault="007B306E" w:rsidP="009D42CF">
      <w:pPr>
        <w:pStyle w:val="Normaalweb"/>
        <w:shd w:val="clear" w:color="auto" w:fill="FFFFFF"/>
        <w:spacing w:before="0" w:beforeAutospacing="0" w:after="0" w:afterAutospacing="0"/>
        <w:rPr>
          <w:rFonts w:asciiTheme="minorHAnsi" w:eastAsiaTheme="minorHAnsi" w:hAnsiTheme="minorHAnsi" w:cs="Arial"/>
          <w:b/>
          <w:color w:val="auto"/>
          <w:sz w:val="22"/>
          <w:szCs w:val="22"/>
        </w:rPr>
      </w:pPr>
      <w:r>
        <w:rPr>
          <w:rFonts w:asciiTheme="minorHAnsi" w:hAnsiTheme="minorHAnsi"/>
          <w:b/>
          <w:color w:val="auto"/>
          <w:sz w:val="22"/>
          <w:szCs w:val="22"/>
        </w:rPr>
        <w:t>Sub-exam(s) registration</w:t>
      </w:r>
    </w:p>
    <w:p w14:paraId="786AFEA5" w14:textId="77777777" w:rsidR="008D5088" w:rsidRPr="007A2E32" w:rsidRDefault="008D5088" w:rsidP="009D42CF">
      <w:pPr>
        <w:pStyle w:val="Normaalweb"/>
        <w:shd w:val="clear" w:color="auto" w:fill="FFFFFF"/>
        <w:spacing w:before="0" w:beforeAutospacing="0" w:after="0" w:afterAutospacing="0"/>
        <w:rPr>
          <w:rFonts w:asciiTheme="minorHAnsi" w:eastAsiaTheme="minorHAnsi" w:hAnsiTheme="minorHAnsi" w:cs="Arial"/>
          <w:b/>
          <w:color w:val="auto"/>
          <w:sz w:val="22"/>
          <w:szCs w:val="22"/>
          <w:lang w:eastAsia="en-US"/>
        </w:rPr>
      </w:pPr>
    </w:p>
    <w:p w14:paraId="3BB806AA" w14:textId="77777777" w:rsidR="008D5088" w:rsidRPr="007A2E32" w:rsidRDefault="008D5088" w:rsidP="009D42CF">
      <w:pPr>
        <w:pStyle w:val="Normaalweb"/>
        <w:shd w:val="clear" w:color="auto" w:fill="FFFFFF"/>
        <w:spacing w:before="0" w:beforeAutospacing="0" w:after="0" w:afterAutospacing="0"/>
        <w:rPr>
          <w:rFonts w:asciiTheme="minorHAnsi" w:eastAsiaTheme="minorHAnsi" w:hAnsiTheme="minorHAnsi" w:cs="Arial"/>
          <w:i/>
          <w:color w:val="auto"/>
          <w:sz w:val="22"/>
          <w:szCs w:val="22"/>
          <w:u w:val="single"/>
        </w:rPr>
      </w:pPr>
      <w:r>
        <w:rPr>
          <w:rFonts w:asciiTheme="minorHAnsi" w:hAnsiTheme="minorHAnsi"/>
          <w:i/>
          <w:color w:val="auto"/>
          <w:sz w:val="22"/>
          <w:szCs w:val="22"/>
          <w:u w:val="single"/>
        </w:rPr>
        <w:t>Sub-exam order</w:t>
      </w:r>
    </w:p>
    <w:p w14:paraId="1DE47204" w14:textId="77777777" w:rsidR="00DF050D" w:rsidRPr="007A2E32" w:rsidRDefault="00DF050D" w:rsidP="009D42CF">
      <w:pPr>
        <w:pStyle w:val="Normaalweb"/>
        <w:shd w:val="clear" w:color="auto" w:fill="FFFFFF"/>
        <w:spacing w:before="0" w:beforeAutospacing="0" w:after="0" w:afterAutospacing="0"/>
        <w:rPr>
          <w:rFonts w:asciiTheme="minorHAnsi" w:eastAsiaTheme="minorHAnsi" w:hAnsiTheme="minorHAnsi" w:cs="Arial"/>
          <w:i/>
          <w:color w:val="auto"/>
          <w:sz w:val="22"/>
          <w:szCs w:val="22"/>
          <w:u w:val="single"/>
          <w:lang w:eastAsia="en-US"/>
        </w:rPr>
      </w:pPr>
    </w:p>
    <w:p w14:paraId="5FF6B727" w14:textId="77777777" w:rsidR="00F75CC2" w:rsidRPr="007A2E32" w:rsidRDefault="007B306E" w:rsidP="00F75CC2">
      <w:pPr>
        <w:pStyle w:val="Normaalweb"/>
        <w:numPr>
          <w:ilvl w:val="0"/>
          <w:numId w:val="3"/>
        </w:numPr>
        <w:shd w:val="clear" w:color="auto" w:fill="FFFFFF"/>
        <w:tabs>
          <w:tab w:val="left" w:pos="270"/>
        </w:tabs>
        <w:spacing w:before="0" w:beforeAutospacing="0" w:after="0" w:afterAutospacing="0"/>
        <w:ind w:left="270" w:hanging="270"/>
        <w:rPr>
          <w:rFonts w:asciiTheme="minorHAnsi" w:eastAsiaTheme="minorHAnsi" w:hAnsiTheme="minorHAnsi" w:cs="Arial"/>
          <w:color w:val="auto"/>
          <w:sz w:val="22"/>
          <w:szCs w:val="22"/>
        </w:rPr>
      </w:pPr>
      <w:r>
        <w:rPr>
          <w:rFonts w:asciiTheme="minorHAnsi" w:hAnsiTheme="minorHAnsi"/>
          <w:color w:val="auto"/>
          <w:sz w:val="22"/>
          <w:szCs w:val="22"/>
        </w:rPr>
        <w:t xml:space="preserve">The Law sub-exam must have been completed before the Annual Accounts Law sub-exam can be taken. </w:t>
      </w:r>
    </w:p>
    <w:p w14:paraId="16DD39BF" w14:textId="51517405" w:rsidR="00F75CC2" w:rsidRPr="007A2E32" w:rsidRDefault="0097560C" w:rsidP="00F75CC2">
      <w:pPr>
        <w:pStyle w:val="Normaalweb"/>
        <w:numPr>
          <w:ilvl w:val="0"/>
          <w:numId w:val="3"/>
        </w:numPr>
        <w:shd w:val="clear" w:color="auto" w:fill="FFFFFF"/>
        <w:tabs>
          <w:tab w:val="left" w:pos="270"/>
        </w:tabs>
        <w:spacing w:before="0" w:beforeAutospacing="0" w:after="0" w:afterAutospacing="0"/>
        <w:ind w:left="270" w:hanging="270"/>
        <w:rPr>
          <w:rFonts w:asciiTheme="minorHAnsi" w:eastAsiaTheme="minorHAnsi" w:hAnsiTheme="minorHAnsi" w:cs="Arial"/>
          <w:color w:val="auto"/>
          <w:sz w:val="22"/>
          <w:szCs w:val="22"/>
        </w:rPr>
      </w:pPr>
      <w:r>
        <w:rPr>
          <w:rFonts w:asciiTheme="minorHAnsi" w:hAnsiTheme="minorHAnsi"/>
          <w:color w:val="auto"/>
          <w:sz w:val="22"/>
          <w:szCs w:val="22"/>
        </w:rPr>
        <w:t>The Tax Law I (</w:t>
      </w:r>
      <w:r w:rsidR="006921F5">
        <w:rPr>
          <w:rFonts w:asciiTheme="minorHAnsi" w:hAnsiTheme="minorHAnsi"/>
          <w:color w:val="auto"/>
          <w:sz w:val="22"/>
          <w:szCs w:val="22"/>
        </w:rPr>
        <w:t>LB</w:t>
      </w:r>
      <w:r>
        <w:rPr>
          <w:rFonts w:asciiTheme="minorHAnsi" w:hAnsiTheme="minorHAnsi"/>
          <w:color w:val="auto"/>
          <w:sz w:val="22"/>
          <w:szCs w:val="22"/>
        </w:rPr>
        <w:t>/</w:t>
      </w:r>
      <w:r w:rsidR="006921F5">
        <w:rPr>
          <w:rFonts w:asciiTheme="minorHAnsi" w:hAnsiTheme="minorHAnsi"/>
          <w:color w:val="auto"/>
          <w:sz w:val="22"/>
          <w:szCs w:val="22"/>
        </w:rPr>
        <w:t>OB</w:t>
      </w:r>
      <w:r>
        <w:rPr>
          <w:rFonts w:asciiTheme="minorHAnsi" w:hAnsiTheme="minorHAnsi"/>
          <w:color w:val="auto"/>
          <w:sz w:val="22"/>
          <w:szCs w:val="22"/>
        </w:rPr>
        <w:t>) sub-exam must have been completed before the Tax Law II (I</w:t>
      </w:r>
      <w:r w:rsidR="006921F5">
        <w:rPr>
          <w:rFonts w:asciiTheme="minorHAnsi" w:hAnsiTheme="minorHAnsi"/>
          <w:color w:val="auto"/>
          <w:sz w:val="22"/>
          <w:szCs w:val="22"/>
        </w:rPr>
        <w:t>B</w:t>
      </w:r>
      <w:r>
        <w:rPr>
          <w:rFonts w:asciiTheme="minorHAnsi" w:hAnsiTheme="minorHAnsi"/>
          <w:color w:val="auto"/>
          <w:sz w:val="22"/>
          <w:szCs w:val="22"/>
        </w:rPr>
        <w:t>/</w:t>
      </w:r>
      <w:r w:rsidR="006921F5">
        <w:rPr>
          <w:rFonts w:asciiTheme="minorHAnsi" w:hAnsiTheme="minorHAnsi"/>
          <w:color w:val="auto"/>
          <w:sz w:val="22"/>
          <w:szCs w:val="22"/>
        </w:rPr>
        <w:t>Vpb</w:t>
      </w:r>
      <w:r>
        <w:rPr>
          <w:rFonts w:asciiTheme="minorHAnsi" w:hAnsiTheme="minorHAnsi"/>
          <w:color w:val="auto"/>
          <w:sz w:val="22"/>
          <w:szCs w:val="22"/>
        </w:rPr>
        <w:t xml:space="preserve">) sub-exam can be taken. </w:t>
      </w:r>
    </w:p>
    <w:p w14:paraId="3FFD216A" w14:textId="4DC877CF" w:rsidR="00F75CC2" w:rsidRPr="007A2E32" w:rsidRDefault="0097560C" w:rsidP="00F75CC2">
      <w:pPr>
        <w:pStyle w:val="Normaalweb"/>
        <w:numPr>
          <w:ilvl w:val="0"/>
          <w:numId w:val="3"/>
        </w:numPr>
        <w:shd w:val="clear" w:color="auto" w:fill="FFFFFF"/>
        <w:tabs>
          <w:tab w:val="left" w:pos="270"/>
        </w:tabs>
        <w:spacing w:before="0" w:beforeAutospacing="0" w:after="0" w:afterAutospacing="0"/>
        <w:ind w:left="270" w:hanging="270"/>
        <w:rPr>
          <w:rFonts w:asciiTheme="minorHAnsi" w:eastAsiaTheme="minorHAnsi" w:hAnsiTheme="minorHAnsi" w:cs="Arial"/>
          <w:color w:val="auto"/>
          <w:sz w:val="22"/>
          <w:szCs w:val="22"/>
        </w:rPr>
      </w:pPr>
      <w:r>
        <w:rPr>
          <w:rFonts w:asciiTheme="minorHAnsi" w:hAnsiTheme="minorHAnsi"/>
          <w:color w:val="auto"/>
          <w:sz w:val="22"/>
          <w:szCs w:val="22"/>
        </w:rPr>
        <w:t>The candidate can decide whether he/she wishes to first complete the Law sub-exam or the Tax Law I (</w:t>
      </w:r>
      <w:r w:rsidR="006921F5">
        <w:rPr>
          <w:rFonts w:asciiTheme="minorHAnsi" w:hAnsiTheme="minorHAnsi"/>
          <w:color w:val="auto"/>
          <w:sz w:val="22"/>
          <w:szCs w:val="22"/>
        </w:rPr>
        <w:t>LB</w:t>
      </w:r>
      <w:r>
        <w:rPr>
          <w:rFonts w:asciiTheme="minorHAnsi" w:hAnsiTheme="minorHAnsi"/>
          <w:color w:val="auto"/>
          <w:sz w:val="22"/>
          <w:szCs w:val="22"/>
        </w:rPr>
        <w:t>/</w:t>
      </w:r>
      <w:r w:rsidR="006921F5">
        <w:rPr>
          <w:rFonts w:asciiTheme="minorHAnsi" w:hAnsiTheme="minorHAnsi"/>
          <w:color w:val="auto"/>
          <w:sz w:val="22"/>
          <w:szCs w:val="22"/>
        </w:rPr>
        <w:t>OB</w:t>
      </w:r>
      <w:r>
        <w:rPr>
          <w:rFonts w:asciiTheme="minorHAnsi" w:hAnsiTheme="minorHAnsi"/>
          <w:color w:val="auto"/>
          <w:sz w:val="22"/>
          <w:szCs w:val="22"/>
        </w:rPr>
        <w:t xml:space="preserve">) sub-exam. </w:t>
      </w:r>
    </w:p>
    <w:p w14:paraId="6CF7AEDB" w14:textId="77777777" w:rsidR="0097560C" w:rsidRPr="007A2E32" w:rsidRDefault="0097560C" w:rsidP="00F75CC2">
      <w:pPr>
        <w:pStyle w:val="Normaalweb"/>
        <w:numPr>
          <w:ilvl w:val="0"/>
          <w:numId w:val="3"/>
        </w:numPr>
        <w:shd w:val="clear" w:color="auto" w:fill="FFFFFF"/>
        <w:tabs>
          <w:tab w:val="left" w:pos="270"/>
        </w:tabs>
        <w:spacing w:before="0" w:beforeAutospacing="0" w:after="0" w:afterAutospacing="0"/>
        <w:ind w:left="270" w:hanging="270"/>
        <w:rPr>
          <w:rFonts w:asciiTheme="minorHAnsi" w:eastAsiaTheme="minorHAnsi" w:hAnsiTheme="minorHAnsi" w:cs="Arial"/>
          <w:color w:val="auto"/>
          <w:sz w:val="22"/>
          <w:szCs w:val="22"/>
        </w:rPr>
      </w:pPr>
      <w:r>
        <w:rPr>
          <w:rFonts w:asciiTheme="minorHAnsi" w:hAnsiTheme="minorHAnsi"/>
          <w:color w:val="auto"/>
          <w:sz w:val="22"/>
          <w:szCs w:val="22"/>
        </w:rPr>
        <w:t xml:space="preserve">The Ethical and Professional Rules exam can only be taken once the Dutch Law sub-exams have been completed. </w:t>
      </w:r>
    </w:p>
    <w:p w14:paraId="74FBEF1B" w14:textId="77777777" w:rsidR="00976D9A" w:rsidRPr="007A2E32" w:rsidRDefault="00976D9A" w:rsidP="009D42CF">
      <w:pPr>
        <w:pStyle w:val="Normaalweb"/>
        <w:shd w:val="clear" w:color="auto" w:fill="FFFFFF"/>
        <w:spacing w:before="0" w:beforeAutospacing="0" w:after="0" w:afterAutospacing="0"/>
        <w:rPr>
          <w:rFonts w:asciiTheme="minorHAnsi" w:eastAsiaTheme="minorHAnsi" w:hAnsiTheme="minorHAnsi" w:cs="Arial"/>
          <w:color w:val="auto"/>
          <w:sz w:val="22"/>
          <w:szCs w:val="22"/>
          <w:lang w:eastAsia="en-US"/>
        </w:rPr>
      </w:pPr>
    </w:p>
    <w:p w14:paraId="0010E037" w14:textId="1F23743C" w:rsidR="00DF050D" w:rsidRPr="007A2E32" w:rsidRDefault="009A4A36" w:rsidP="00DF050D">
      <w:pPr>
        <w:pStyle w:val="Normaalweb"/>
        <w:shd w:val="clear" w:color="auto" w:fill="FFFFFF"/>
        <w:spacing w:before="0" w:beforeAutospacing="0" w:after="0" w:afterAutospacing="0"/>
        <w:rPr>
          <w:rFonts w:asciiTheme="minorHAnsi" w:eastAsiaTheme="minorHAnsi" w:hAnsiTheme="minorHAnsi" w:cs="Arial"/>
          <w:color w:val="auto"/>
          <w:sz w:val="22"/>
          <w:szCs w:val="22"/>
        </w:rPr>
      </w:pPr>
      <w:r>
        <w:rPr>
          <w:rFonts w:asciiTheme="minorHAnsi" w:hAnsiTheme="minorHAnsi"/>
          <w:color w:val="auto"/>
          <w:sz w:val="22"/>
          <w:szCs w:val="22"/>
        </w:rPr>
        <w:t>The NBA will determine the exam dates in consultation with the examiners. Insofar as possible, the wishes of the candidates will be taken into account. You can indicate below when you want to take the first sub-exam. You can choose between the Law and Tax Law I (</w:t>
      </w:r>
      <w:r w:rsidR="006921F5">
        <w:rPr>
          <w:rFonts w:asciiTheme="minorHAnsi" w:hAnsiTheme="minorHAnsi"/>
          <w:color w:val="auto"/>
          <w:sz w:val="22"/>
          <w:szCs w:val="22"/>
        </w:rPr>
        <w:t>LB</w:t>
      </w:r>
      <w:r>
        <w:rPr>
          <w:rFonts w:asciiTheme="minorHAnsi" w:hAnsiTheme="minorHAnsi"/>
          <w:color w:val="auto"/>
          <w:sz w:val="22"/>
          <w:szCs w:val="22"/>
        </w:rPr>
        <w:t>/</w:t>
      </w:r>
      <w:r w:rsidR="006921F5">
        <w:rPr>
          <w:rFonts w:asciiTheme="minorHAnsi" w:hAnsiTheme="minorHAnsi"/>
          <w:color w:val="auto"/>
          <w:sz w:val="22"/>
          <w:szCs w:val="22"/>
        </w:rPr>
        <w:t>OB</w:t>
      </w:r>
      <w:r>
        <w:rPr>
          <w:rFonts w:asciiTheme="minorHAnsi" w:hAnsiTheme="minorHAnsi"/>
          <w:color w:val="auto"/>
          <w:sz w:val="22"/>
          <w:szCs w:val="22"/>
        </w:rPr>
        <w:t xml:space="preserve">) sub-exams. </w:t>
      </w:r>
    </w:p>
    <w:p w14:paraId="227645C5" w14:textId="77777777" w:rsidR="008E606B" w:rsidRPr="007A2E32" w:rsidRDefault="008E606B" w:rsidP="00DF050D">
      <w:pPr>
        <w:pStyle w:val="Normaalweb"/>
        <w:shd w:val="clear" w:color="auto" w:fill="FFFFFF"/>
        <w:spacing w:before="0" w:beforeAutospacing="0" w:after="0" w:afterAutospacing="0"/>
        <w:rPr>
          <w:rFonts w:asciiTheme="minorHAnsi" w:eastAsiaTheme="minorHAnsi" w:hAnsiTheme="minorHAnsi" w:cs="Arial"/>
          <w:color w:val="auto"/>
          <w:sz w:val="22"/>
          <w:szCs w:val="22"/>
          <w:lang w:eastAsia="en-US"/>
        </w:rPr>
      </w:pPr>
    </w:p>
    <w:p w14:paraId="2E5F5B5A" w14:textId="4BFD3620" w:rsidR="008D5088" w:rsidRPr="007A2E32" w:rsidRDefault="008D5088" w:rsidP="009D42CF">
      <w:pPr>
        <w:pStyle w:val="Normaalweb"/>
        <w:shd w:val="clear" w:color="auto" w:fill="FFFFFF"/>
        <w:spacing w:before="0" w:beforeAutospacing="0" w:after="0" w:afterAutospacing="0"/>
        <w:rPr>
          <w:rFonts w:asciiTheme="minorHAnsi" w:eastAsiaTheme="minorHAnsi" w:hAnsiTheme="minorHAnsi" w:cs="Arial"/>
          <w:i/>
          <w:color w:val="auto"/>
          <w:sz w:val="22"/>
          <w:szCs w:val="22"/>
          <w:u w:val="single"/>
        </w:rPr>
      </w:pPr>
      <w:r>
        <w:rPr>
          <w:rFonts w:asciiTheme="minorHAnsi" w:hAnsiTheme="minorHAnsi"/>
          <w:i/>
          <w:color w:val="auto"/>
          <w:sz w:val="22"/>
          <w:szCs w:val="22"/>
          <w:u w:val="single"/>
        </w:rPr>
        <w:t>Registration (not more than two at once)</w:t>
      </w:r>
    </w:p>
    <w:p w14:paraId="1B40696F" w14:textId="77777777" w:rsidR="00976D9A" w:rsidRPr="007A2E32" w:rsidRDefault="00976D9A" w:rsidP="009D42CF">
      <w:pPr>
        <w:pStyle w:val="Normaalweb"/>
        <w:shd w:val="clear" w:color="auto" w:fill="FFFFFF"/>
        <w:spacing w:before="0" w:beforeAutospacing="0" w:after="0" w:afterAutospacing="0"/>
        <w:rPr>
          <w:rFonts w:asciiTheme="minorHAnsi" w:eastAsiaTheme="minorHAnsi" w:hAnsiTheme="minorHAnsi" w:cs="Arial"/>
          <w:color w:val="auto"/>
          <w:sz w:val="22"/>
          <w:szCs w:val="22"/>
          <w:lang w:eastAsia="en-US"/>
        </w:rPr>
      </w:pPr>
    </w:p>
    <w:tbl>
      <w:tblPr>
        <w:tblStyle w:val="Tabelraster"/>
        <w:tblW w:w="0" w:type="auto"/>
        <w:tblLook w:val="04A0" w:firstRow="1" w:lastRow="0" w:firstColumn="1" w:lastColumn="0" w:noHBand="0" w:noVBand="1"/>
      </w:tblPr>
      <w:tblGrid>
        <w:gridCol w:w="4606"/>
        <w:gridCol w:w="4606"/>
      </w:tblGrid>
      <w:tr w:rsidR="004A0252" w:rsidRPr="007A2E32" w14:paraId="4646F3D0" w14:textId="77777777" w:rsidTr="004A0252">
        <w:tc>
          <w:tcPr>
            <w:tcW w:w="4606" w:type="dxa"/>
          </w:tcPr>
          <w:p w14:paraId="111983B8" w14:textId="77777777" w:rsidR="004A0252" w:rsidRPr="000F32B0" w:rsidRDefault="004A0252" w:rsidP="009D42CF">
            <w:pPr>
              <w:pStyle w:val="Normaalweb"/>
              <w:spacing w:before="0" w:beforeAutospacing="0" w:after="0" w:afterAutospacing="0"/>
              <w:rPr>
                <w:rFonts w:asciiTheme="minorHAnsi" w:eastAsiaTheme="minorHAnsi" w:hAnsiTheme="minorHAnsi" w:cs="Arial"/>
                <w:color w:val="auto"/>
                <w:sz w:val="20"/>
                <w:szCs w:val="20"/>
              </w:rPr>
            </w:pPr>
            <w:r>
              <w:rPr>
                <w:rFonts w:asciiTheme="minorHAnsi" w:hAnsiTheme="minorHAnsi"/>
                <w:color w:val="auto"/>
                <w:sz w:val="20"/>
                <w:szCs w:val="20"/>
              </w:rPr>
              <w:t>I register for the (sub-)exam(s):*</w:t>
            </w:r>
          </w:p>
        </w:tc>
        <w:tc>
          <w:tcPr>
            <w:tcW w:w="4606" w:type="dxa"/>
          </w:tcPr>
          <w:p w14:paraId="1ADEECC2" w14:textId="77777777" w:rsidR="004A0252" w:rsidRDefault="004A0252" w:rsidP="004A0252">
            <w:pPr>
              <w:pStyle w:val="Normaalweb"/>
              <w:shd w:val="clear" w:color="auto" w:fill="FFFFFF"/>
              <w:spacing w:before="0" w:beforeAutospacing="0" w:after="0" w:afterAutospacing="0"/>
              <w:rPr>
                <w:rFonts w:asciiTheme="minorHAnsi" w:eastAsiaTheme="minorHAnsi" w:hAnsiTheme="minorHAnsi" w:cs="Arial"/>
                <w:color w:val="auto"/>
                <w:sz w:val="20"/>
                <w:szCs w:val="20"/>
              </w:rPr>
            </w:pPr>
            <w:r w:rsidRPr="000F32B0">
              <w:rPr>
                <w:rFonts w:asciiTheme="minorHAnsi" w:eastAsiaTheme="minorHAnsi" w:hAnsiTheme="minorHAnsi" w:cs="Arial"/>
                <w:color w:val="auto"/>
                <w:sz w:val="20"/>
                <w:szCs w:val="20"/>
              </w:rPr>
              <w:fldChar w:fldCharType="begin">
                <w:ffData>
                  <w:name w:val="Selectievakje6"/>
                  <w:enabled/>
                  <w:calcOnExit w:val="0"/>
                  <w:checkBox>
                    <w:sizeAuto/>
                    <w:default w:val="0"/>
                  </w:checkBox>
                </w:ffData>
              </w:fldChar>
            </w:r>
            <w:bookmarkStart w:id="18" w:name="Selectievakje6"/>
            <w:r w:rsidRPr="000F32B0">
              <w:rPr>
                <w:rFonts w:asciiTheme="minorHAnsi" w:eastAsiaTheme="minorHAnsi" w:hAnsiTheme="minorHAnsi" w:cs="Arial"/>
                <w:color w:val="auto"/>
                <w:sz w:val="20"/>
                <w:szCs w:val="20"/>
              </w:rPr>
              <w:instrText xml:space="preserve"> FORMCHECKBOX </w:instrText>
            </w:r>
            <w:r w:rsidR="00AC688A">
              <w:rPr>
                <w:rFonts w:asciiTheme="minorHAnsi" w:eastAsiaTheme="minorHAnsi" w:hAnsiTheme="minorHAnsi" w:cs="Arial"/>
                <w:color w:val="auto"/>
                <w:sz w:val="20"/>
                <w:szCs w:val="20"/>
              </w:rPr>
            </w:r>
            <w:r w:rsidR="00AC688A">
              <w:rPr>
                <w:rFonts w:asciiTheme="minorHAnsi" w:eastAsiaTheme="minorHAnsi" w:hAnsiTheme="minorHAnsi" w:cs="Arial"/>
                <w:color w:val="auto"/>
                <w:sz w:val="20"/>
                <w:szCs w:val="20"/>
              </w:rPr>
              <w:fldChar w:fldCharType="separate"/>
            </w:r>
            <w:r w:rsidRPr="000F32B0">
              <w:rPr>
                <w:rFonts w:asciiTheme="minorHAnsi" w:eastAsiaTheme="minorHAnsi" w:hAnsiTheme="minorHAnsi" w:cs="Arial"/>
                <w:color w:val="auto"/>
                <w:sz w:val="20"/>
                <w:szCs w:val="20"/>
              </w:rPr>
              <w:fldChar w:fldCharType="end"/>
            </w:r>
            <w:bookmarkEnd w:id="18"/>
            <w:r>
              <w:rPr>
                <w:rFonts w:asciiTheme="minorHAnsi" w:hAnsiTheme="minorHAnsi"/>
                <w:color w:val="auto"/>
                <w:sz w:val="20"/>
                <w:szCs w:val="20"/>
              </w:rPr>
              <w:t xml:space="preserve"> Law </w:t>
            </w:r>
          </w:p>
          <w:p w14:paraId="752D89D1" w14:textId="77777777" w:rsidR="00B07B40" w:rsidRDefault="00B07B40" w:rsidP="004A0252">
            <w:pPr>
              <w:pStyle w:val="Normaalweb"/>
              <w:shd w:val="clear" w:color="auto" w:fill="FFFFFF"/>
              <w:spacing w:before="0" w:beforeAutospacing="0" w:after="0" w:afterAutospacing="0"/>
              <w:rPr>
                <w:rFonts w:asciiTheme="minorHAnsi" w:eastAsiaTheme="minorHAnsi" w:hAnsiTheme="minorHAnsi" w:cs="Arial"/>
                <w:color w:val="auto"/>
                <w:sz w:val="20"/>
                <w:szCs w:val="20"/>
                <w:lang w:eastAsia="en-US"/>
              </w:rPr>
            </w:pPr>
          </w:p>
          <w:p w14:paraId="6F0D11BB" w14:textId="77777777" w:rsidR="00B07B40" w:rsidRPr="000F32B0" w:rsidRDefault="00B07B40" w:rsidP="004A0252">
            <w:pPr>
              <w:pStyle w:val="Normaalweb"/>
              <w:shd w:val="clear" w:color="auto" w:fill="FFFFFF"/>
              <w:spacing w:before="0" w:beforeAutospacing="0" w:after="0" w:afterAutospacing="0"/>
              <w:rPr>
                <w:rFonts w:asciiTheme="minorHAnsi" w:eastAsiaTheme="minorHAnsi" w:hAnsiTheme="minorHAnsi" w:cs="Arial"/>
                <w:color w:val="auto"/>
                <w:sz w:val="20"/>
                <w:szCs w:val="20"/>
              </w:rPr>
            </w:pPr>
            <w:r w:rsidRPr="000F32B0">
              <w:rPr>
                <w:rFonts w:asciiTheme="minorHAnsi" w:eastAsiaTheme="minorHAnsi" w:hAnsiTheme="minorHAnsi" w:cs="Arial"/>
                <w:color w:val="auto"/>
                <w:sz w:val="20"/>
                <w:szCs w:val="20"/>
              </w:rPr>
              <w:fldChar w:fldCharType="begin">
                <w:ffData>
                  <w:name w:val="Selectievakje6"/>
                  <w:enabled/>
                  <w:calcOnExit w:val="0"/>
                  <w:checkBox>
                    <w:sizeAuto/>
                    <w:default w:val="0"/>
                  </w:checkBox>
                </w:ffData>
              </w:fldChar>
            </w:r>
            <w:r w:rsidRPr="000F32B0">
              <w:rPr>
                <w:rFonts w:asciiTheme="minorHAnsi" w:eastAsiaTheme="minorHAnsi" w:hAnsiTheme="minorHAnsi" w:cs="Arial"/>
                <w:color w:val="auto"/>
                <w:sz w:val="20"/>
                <w:szCs w:val="20"/>
              </w:rPr>
              <w:instrText xml:space="preserve"> FORMCHECKBOX </w:instrText>
            </w:r>
            <w:r w:rsidR="00AC688A">
              <w:rPr>
                <w:rFonts w:asciiTheme="minorHAnsi" w:eastAsiaTheme="minorHAnsi" w:hAnsiTheme="minorHAnsi" w:cs="Arial"/>
                <w:color w:val="auto"/>
                <w:sz w:val="20"/>
                <w:szCs w:val="20"/>
              </w:rPr>
            </w:r>
            <w:r w:rsidR="00AC688A">
              <w:rPr>
                <w:rFonts w:asciiTheme="minorHAnsi" w:eastAsiaTheme="minorHAnsi" w:hAnsiTheme="minorHAnsi" w:cs="Arial"/>
                <w:color w:val="auto"/>
                <w:sz w:val="20"/>
                <w:szCs w:val="20"/>
              </w:rPr>
              <w:fldChar w:fldCharType="separate"/>
            </w:r>
            <w:r w:rsidRPr="000F32B0">
              <w:rPr>
                <w:rFonts w:asciiTheme="minorHAnsi" w:eastAsiaTheme="minorHAnsi" w:hAnsiTheme="minorHAnsi" w:cs="Arial"/>
                <w:color w:val="auto"/>
                <w:sz w:val="20"/>
                <w:szCs w:val="20"/>
              </w:rPr>
              <w:fldChar w:fldCharType="end"/>
            </w:r>
            <w:r>
              <w:rPr>
                <w:rFonts w:asciiTheme="minorHAnsi" w:hAnsiTheme="minorHAnsi"/>
                <w:color w:val="auto"/>
                <w:sz w:val="20"/>
                <w:szCs w:val="20"/>
              </w:rPr>
              <w:t xml:space="preserve"> Annual Accounts Law</w:t>
            </w:r>
          </w:p>
          <w:p w14:paraId="636E280B" w14:textId="77777777" w:rsidR="004A0252" w:rsidRPr="000F32B0" w:rsidRDefault="004A0252" w:rsidP="004A0252">
            <w:pPr>
              <w:pStyle w:val="Normaalweb"/>
              <w:shd w:val="clear" w:color="auto" w:fill="FFFFFF"/>
              <w:spacing w:before="0" w:beforeAutospacing="0" w:after="0" w:afterAutospacing="0"/>
              <w:rPr>
                <w:rFonts w:asciiTheme="minorHAnsi" w:eastAsiaTheme="minorHAnsi" w:hAnsiTheme="minorHAnsi" w:cs="Arial"/>
                <w:color w:val="auto"/>
                <w:sz w:val="20"/>
                <w:szCs w:val="20"/>
                <w:lang w:eastAsia="en-US"/>
              </w:rPr>
            </w:pPr>
          </w:p>
          <w:p w14:paraId="14032A9B" w14:textId="3236414D" w:rsidR="004A0252" w:rsidRDefault="004A0252" w:rsidP="004A0252">
            <w:pPr>
              <w:pStyle w:val="Normaalweb"/>
              <w:shd w:val="clear" w:color="auto" w:fill="FFFFFF"/>
              <w:spacing w:before="0" w:beforeAutospacing="0" w:after="0" w:afterAutospacing="0"/>
              <w:rPr>
                <w:rFonts w:asciiTheme="minorHAnsi" w:eastAsiaTheme="minorHAnsi" w:hAnsiTheme="minorHAnsi" w:cs="Arial"/>
                <w:color w:val="auto"/>
                <w:sz w:val="20"/>
                <w:szCs w:val="20"/>
              </w:rPr>
            </w:pPr>
            <w:r w:rsidRPr="000F32B0">
              <w:rPr>
                <w:rFonts w:asciiTheme="minorHAnsi" w:eastAsiaTheme="minorHAnsi" w:hAnsiTheme="minorHAnsi" w:cs="Arial"/>
                <w:color w:val="auto"/>
                <w:sz w:val="20"/>
                <w:szCs w:val="20"/>
              </w:rPr>
              <w:fldChar w:fldCharType="begin">
                <w:ffData>
                  <w:name w:val="Selectievakje7"/>
                  <w:enabled/>
                  <w:calcOnExit w:val="0"/>
                  <w:checkBox>
                    <w:sizeAuto/>
                    <w:default w:val="0"/>
                  </w:checkBox>
                </w:ffData>
              </w:fldChar>
            </w:r>
            <w:bookmarkStart w:id="19" w:name="Selectievakje7"/>
            <w:r w:rsidRPr="000F32B0">
              <w:rPr>
                <w:rFonts w:asciiTheme="minorHAnsi" w:eastAsiaTheme="minorHAnsi" w:hAnsiTheme="minorHAnsi" w:cs="Arial"/>
                <w:color w:val="auto"/>
                <w:sz w:val="20"/>
                <w:szCs w:val="20"/>
              </w:rPr>
              <w:instrText xml:space="preserve"> FORMCHECKBOX </w:instrText>
            </w:r>
            <w:r w:rsidR="00AC688A">
              <w:rPr>
                <w:rFonts w:asciiTheme="minorHAnsi" w:eastAsiaTheme="minorHAnsi" w:hAnsiTheme="minorHAnsi" w:cs="Arial"/>
                <w:color w:val="auto"/>
                <w:sz w:val="20"/>
                <w:szCs w:val="20"/>
              </w:rPr>
            </w:r>
            <w:r w:rsidR="00AC688A">
              <w:rPr>
                <w:rFonts w:asciiTheme="minorHAnsi" w:eastAsiaTheme="minorHAnsi" w:hAnsiTheme="minorHAnsi" w:cs="Arial"/>
                <w:color w:val="auto"/>
                <w:sz w:val="20"/>
                <w:szCs w:val="20"/>
              </w:rPr>
              <w:fldChar w:fldCharType="separate"/>
            </w:r>
            <w:r w:rsidRPr="000F32B0">
              <w:rPr>
                <w:rFonts w:asciiTheme="minorHAnsi" w:eastAsiaTheme="minorHAnsi" w:hAnsiTheme="minorHAnsi" w:cs="Arial"/>
                <w:color w:val="auto"/>
                <w:sz w:val="20"/>
                <w:szCs w:val="20"/>
              </w:rPr>
              <w:fldChar w:fldCharType="end"/>
            </w:r>
            <w:bookmarkEnd w:id="19"/>
            <w:r w:rsidR="00B04507">
              <w:rPr>
                <w:rFonts w:asciiTheme="minorHAnsi" w:eastAsiaTheme="minorHAnsi" w:hAnsiTheme="minorHAnsi" w:cs="Arial"/>
                <w:color w:val="auto"/>
                <w:sz w:val="20"/>
                <w:szCs w:val="20"/>
              </w:rPr>
              <w:t xml:space="preserve"> </w:t>
            </w:r>
            <w:r>
              <w:rPr>
                <w:rFonts w:asciiTheme="minorHAnsi" w:hAnsiTheme="minorHAnsi"/>
                <w:color w:val="auto"/>
                <w:sz w:val="20"/>
                <w:szCs w:val="20"/>
              </w:rPr>
              <w:t>Tax Law I (</w:t>
            </w:r>
            <w:r w:rsidR="006921F5">
              <w:rPr>
                <w:rFonts w:asciiTheme="minorHAnsi" w:hAnsiTheme="minorHAnsi"/>
                <w:color w:val="auto"/>
                <w:sz w:val="20"/>
                <w:szCs w:val="20"/>
              </w:rPr>
              <w:t>LB</w:t>
            </w:r>
            <w:r>
              <w:rPr>
                <w:rFonts w:asciiTheme="minorHAnsi" w:hAnsiTheme="minorHAnsi"/>
                <w:color w:val="auto"/>
                <w:sz w:val="20"/>
                <w:szCs w:val="20"/>
              </w:rPr>
              <w:t>/</w:t>
            </w:r>
            <w:r w:rsidR="006921F5">
              <w:rPr>
                <w:rFonts w:asciiTheme="minorHAnsi" w:hAnsiTheme="minorHAnsi"/>
                <w:color w:val="auto"/>
                <w:sz w:val="20"/>
                <w:szCs w:val="20"/>
              </w:rPr>
              <w:t>OB</w:t>
            </w:r>
            <w:r>
              <w:rPr>
                <w:rFonts w:asciiTheme="minorHAnsi" w:hAnsiTheme="minorHAnsi"/>
                <w:color w:val="auto"/>
                <w:sz w:val="20"/>
                <w:szCs w:val="20"/>
              </w:rPr>
              <w:t>)</w:t>
            </w:r>
          </w:p>
          <w:p w14:paraId="58863268" w14:textId="77777777" w:rsidR="00C94F65" w:rsidRDefault="00C94F65" w:rsidP="004A0252">
            <w:pPr>
              <w:pStyle w:val="Normaalweb"/>
              <w:shd w:val="clear" w:color="auto" w:fill="FFFFFF"/>
              <w:spacing w:before="0" w:beforeAutospacing="0" w:after="0" w:afterAutospacing="0"/>
              <w:rPr>
                <w:rFonts w:asciiTheme="minorHAnsi" w:eastAsiaTheme="minorHAnsi" w:hAnsiTheme="minorHAnsi" w:cs="Arial"/>
                <w:color w:val="auto"/>
                <w:sz w:val="20"/>
                <w:szCs w:val="20"/>
                <w:lang w:eastAsia="en-US"/>
              </w:rPr>
            </w:pPr>
          </w:p>
          <w:p w14:paraId="2F489F2B" w14:textId="6880ABBF" w:rsidR="00C94F65" w:rsidRDefault="00C94F65" w:rsidP="00C94F65">
            <w:pPr>
              <w:pStyle w:val="Normaalweb"/>
              <w:shd w:val="clear" w:color="auto" w:fill="FFFFFF"/>
              <w:spacing w:before="0" w:beforeAutospacing="0" w:after="0" w:afterAutospacing="0"/>
              <w:rPr>
                <w:rFonts w:asciiTheme="minorHAnsi" w:eastAsiaTheme="minorHAnsi" w:hAnsiTheme="minorHAnsi" w:cs="Arial"/>
                <w:color w:val="auto"/>
                <w:sz w:val="20"/>
                <w:szCs w:val="20"/>
              </w:rPr>
            </w:pPr>
            <w:r w:rsidRPr="000F32B0">
              <w:rPr>
                <w:rFonts w:asciiTheme="minorHAnsi" w:eastAsiaTheme="minorHAnsi" w:hAnsiTheme="minorHAnsi" w:cs="Arial"/>
                <w:color w:val="auto"/>
                <w:sz w:val="20"/>
                <w:szCs w:val="20"/>
              </w:rPr>
              <w:fldChar w:fldCharType="begin">
                <w:ffData>
                  <w:name w:val="Selectievakje7"/>
                  <w:enabled/>
                  <w:calcOnExit w:val="0"/>
                  <w:checkBox>
                    <w:sizeAuto/>
                    <w:default w:val="0"/>
                  </w:checkBox>
                </w:ffData>
              </w:fldChar>
            </w:r>
            <w:r w:rsidRPr="000F32B0">
              <w:rPr>
                <w:rFonts w:asciiTheme="minorHAnsi" w:eastAsiaTheme="minorHAnsi" w:hAnsiTheme="minorHAnsi" w:cs="Arial"/>
                <w:color w:val="auto"/>
                <w:sz w:val="20"/>
                <w:szCs w:val="20"/>
              </w:rPr>
              <w:instrText xml:space="preserve"> FORMCHECKBOX </w:instrText>
            </w:r>
            <w:r w:rsidR="00AC688A">
              <w:rPr>
                <w:rFonts w:asciiTheme="minorHAnsi" w:eastAsiaTheme="minorHAnsi" w:hAnsiTheme="minorHAnsi" w:cs="Arial"/>
                <w:color w:val="auto"/>
                <w:sz w:val="20"/>
                <w:szCs w:val="20"/>
              </w:rPr>
            </w:r>
            <w:r w:rsidR="00AC688A">
              <w:rPr>
                <w:rFonts w:asciiTheme="minorHAnsi" w:eastAsiaTheme="minorHAnsi" w:hAnsiTheme="minorHAnsi" w:cs="Arial"/>
                <w:color w:val="auto"/>
                <w:sz w:val="20"/>
                <w:szCs w:val="20"/>
              </w:rPr>
              <w:fldChar w:fldCharType="separate"/>
            </w:r>
            <w:r w:rsidRPr="000F32B0">
              <w:rPr>
                <w:rFonts w:asciiTheme="minorHAnsi" w:eastAsiaTheme="minorHAnsi" w:hAnsiTheme="minorHAnsi" w:cs="Arial"/>
                <w:color w:val="auto"/>
                <w:sz w:val="20"/>
                <w:szCs w:val="20"/>
              </w:rPr>
              <w:fldChar w:fldCharType="end"/>
            </w:r>
            <w:r w:rsidR="00B04507">
              <w:rPr>
                <w:rFonts w:asciiTheme="minorHAnsi" w:eastAsiaTheme="minorHAnsi" w:hAnsiTheme="minorHAnsi" w:cs="Arial"/>
                <w:color w:val="auto"/>
                <w:sz w:val="20"/>
                <w:szCs w:val="20"/>
              </w:rPr>
              <w:t xml:space="preserve"> </w:t>
            </w:r>
            <w:r>
              <w:rPr>
                <w:rFonts w:asciiTheme="minorHAnsi" w:hAnsiTheme="minorHAnsi"/>
                <w:color w:val="auto"/>
                <w:sz w:val="20"/>
                <w:szCs w:val="20"/>
              </w:rPr>
              <w:t>Tax Law II (I</w:t>
            </w:r>
            <w:r w:rsidR="006921F5">
              <w:rPr>
                <w:rFonts w:asciiTheme="minorHAnsi" w:hAnsiTheme="minorHAnsi"/>
                <w:color w:val="auto"/>
                <w:sz w:val="20"/>
                <w:szCs w:val="20"/>
              </w:rPr>
              <w:t>B</w:t>
            </w:r>
            <w:r>
              <w:rPr>
                <w:rFonts w:asciiTheme="minorHAnsi" w:hAnsiTheme="minorHAnsi"/>
                <w:color w:val="auto"/>
                <w:sz w:val="20"/>
                <w:szCs w:val="20"/>
              </w:rPr>
              <w:t>/</w:t>
            </w:r>
            <w:r w:rsidR="006921F5">
              <w:rPr>
                <w:rFonts w:asciiTheme="minorHAnsi" w:hAnsiTheme="minorHAnsi"/>
                <w:color w:val="auto"/>
                <w:sz w:val="20"/>
                <w:szCs w:val="20"/>
              </w:rPr>
              <w:t>Vpb</w:t>
            </w:r>
            <w:r>
              <w:rPr>
                <w:rFonts w:asciiTheme="minorHAnsi" w:hAnsiTheme="minorHAnsi"/>
                <w:color w:val="auto"/>
                <w:sz w:val="20"/>
                <w:szCs w:val="20"/>
              </w:rPr>
              <w:t>)</w:t>
            </w:r>
          </w:p>
          <w:p w14:paraId="100EF0DE" w14:textId="77777777" w:rsidR="00B07B40" w:rsidRDefault="00B07B40" w:rsidP="00C94F65">
            <w:pPr>
              <w:pStyle w:val="Normaalweb"/>
              <w:shd w:val="clear" w:color="auto" w:fill="FFFFFF"/>
              <w:spacing w:before="0" w:beforeAutospacing="0" w:after="0" w:afterAutospacing="0"/>
              <w:rPr>
                <w:rFonts w:asciiTheme="minorHAnsi" w:eastAsiaTheme="minorHAnsi" w:hAnsiTheme="minorHAnsi" w:cs="Arial"/>
                <w:color w:val="auto"/>
                <w:sz w:val="20"/>
                <w:szCs w:val="20"/>
                <w:lang w:eastAsia="en-US"/>
              </w:rPr>
            </w:pPr>
          </w:p>
          <w:p w14:paraId="283B29A0" w14:textId="77777777" w:rsidR="00B07B40" w:rsidRDefault="00B07B40" w:rsidP="00C94F65">
            <w:pPr>
              <w:pStyle w:val="Normaalweb"/>
              <w:shd w:val="clear" w:color="auto" w:fill="FFFFFF"/>
              <w:spacing w:before="0" w:beforeAutospacing="0" w:after="0" w:afterAutospacing="0"/>
              <w:rPr>
                <w:rFonts w:asciiTheme="minorHAnsi" w:eastAsiaTheme="minorHAnsi" w:hAnsiTheme="minorHAnsi" w:cs="Arial"/>
                <w:color w:val="auto"/>
                <w:sz w:val="20"/>
                <w:szCs w:val="20"/>
              </w:rPr>
            </w:pPr>
            <w:r w:rsidRPr="000F32B0">
              <w:rPr>
                <w:rFonts w:asciiTheme="minorHAnsi" w:eastAsiaTheme="minorHAnsi" w:hAnsiTheme="minorHAnsi" w:cs="Arial"/>
                <w:color w:val="auto"/>
                <w:sz w:val="20"/>
                <w:szCs w:val="20"/>
              </w:rPr>
              <w:fldChar w:fldCharType="begin">
                <w:ffData>
                  <w:name w:val="Selectievakje6"/>
                  <w:enabled/>
                  <w:calcOnExit w:val="0"/>
                  <w:checkBox>
                    <w:sizeAuto/>
                    <w:default w:val="0"/>
                  </w:checkBox>
                </w:ffData>
              </w:fldChar>
            </w:r>
            <w:r w:rsidRPr="000F32B0">
              <w:rPr>
                <w:rFonts w:asciiTheme="minorHAnsi" w:eastAsiaTheme="minorHAnsi" w:hAnsiTheme="minorHAnsi" w:cs="Arial"/>
                <w:color w:val="auto"/>
                <w:sz w:val="20"/>
                <w:szCs w:val="20"/>
              </w:rPr>
              <w:instrText xml:space="preserve"> FORMCHECKBOX </w:instrText>
            </w:r>
            <w:r w:rsidR="00AC688A">
              <w:rPr>
                <w:rFonts w:asciiTheme="minorHAnsi" w:eastAsiaTheme="minorHAnsi" w:hAnsiTheme="minorHAnsi" w:cs="Arial"/>
                <w:color w:val="auto"/>
                <w:sz w:val="20"/>
                <w:szCs w:val="20"/>
              </w:rPr>
            </w:r>
            <w:r w:rsidR="00AC688A">
              <w:rPr>
                <w:rFonts w:asciiTheme="minorHAnsi" w:eastAsiaTheme="minorHAnsi" w:hAnsiTheme="minorHAnsi" w:cs="Arial"/>
                <w:color w:val="auto"/>
                <w:sz w:val="20"/>
                <w:szCs w:val="20"/>
              </w:rPr>
              <w:fldChar w:fldCharType="separate"/>
            </w:r>
            <w:r w:rsidRPr="000F32B0">
              <w:rPr>
                <w:rFonts w:asciiTheme="minorHAnsi" w:eastAsiaTheme="minorHAnsi" w:hAnsiTheme="minorHAnsi" w:cs="Arial"/>
                <w:color w:val="auto"/>
                <w:sz w:val="20"/>
                <w:szCs w:val="20"/>
              </w:rPr>
              <w:fldChar w:fldCharType="end"/>
            </w:r>
            <w:r>
              <w:rPr>
                <w:rFonts w:asciiTheme="minorHAnsi" w:hAnsiTheme="minorHAnsi"/>
                <w:color w:val="auto"/>
                <w:sz w:val="20"/>
                <w:szCs w:val="20"/>
              </w:rPr>
              <w:t xml:space="preserve"> Ethical and professional rules for accountants</w:t>
            </w:r>
          </w:p>
          <w:p w14:paraId="00B8A2B7" w14:textId="77777777" w:rsidR="004A0252" w:rsidRPr="000F32B0" w:rsidRDefault="004A0252" w:rsidP="004A0252">
            <w:pPr>
              <w:pStyle w:val="Normaalweb"/>
              <w:shd w:val="clear" w:color="auto" w:fill="FFFFFF"/>
              <w:spacing w:before="0" w:beforeAutospacing="0" w:after="0" w:afterAutospacing="0"/>
              <w:rPr>
                <w:rFonts w:asciiTheme="minorHAnsi" w:eastAsiaTheme="minorHAnsi" w:hAnsiTheme="minorHAnsi" w:cs="Arial"/>
                <w:color w:val="auto"/>
                <w:sz w:val="20"/>
                <w:szCs w:val="20"/>
                <w:lang w:eastAsia="en-US"/>
              </w:rPr>
            </w:pPr>
          </w:p>
        </w:tc>
      </w:tr>
      <w:tr w:rsidR="004A0252" w:rsidRPr="007A2E32" w14:paraId="559CABF6" w14:textId="77777777" w:rsidTr="004A0252">
        <w:tc>
          <w:tcPr>
            <w:tcW w:w="4606" w:type="dxa"/>
          </w:tcPr>
          <w:p w14:paraId="2B044849" w14:textId="77777777" w:rsidR="004A0252" w:rsidRPr="000F32B0" w:rsidRDefault="004A0252" w:rsidP="004A0252">
            <w:pPr>
              <w:pStyle w:val="Normaalweb"/>
              <w:spacing w:before="0" w:beforeAutospacing="0" w:after="0" w:afterAutospacing="0"/>
              <w:rPr>
                <w:rFonts w:asciiTheme="minorHAnsi" w:eastAsiaTheme="minorHAnsi" w:hAnsiTheme="minorHAnsi" w:cs="Arial"/>
                <w:color w:val="auto"/>
                <w:sz w:val="20"/>
                <w:szCs w:val="20"/>
              </w:rPr>
            </w:pPr>
            <w:r>
              <w:rPr>
                <w:rFonts w:asciiTheme="minorHAnsi" w:hAnsiTheme="minorHAnsi"/>
                <w:color w:val="auto"/>
                <w:sz w:val="20"/>
                <w:szCs w:val="20"/>
              </w:rPr>
              <w:t xml:space="preserve">My preferred dates are: </w:t>
            </w:r>
          </w:p>
          <w:p w14:paraId="5E55CFAA" w14:textId="77777777" w:rsidR="00DF050D" w:rsidRPr="000F32B0" w:rsidRDefault="00DF050D" w:rsidP="004A0252">
            <w:pPr>
              <w:pStyle w:val="Normaalweb"/>
              <w:spacing w:before="0" w:beforeAutospacing="0" w:after="0" w:afterAutospacing="0"/>
              <w:rPr>
                <w:rFonts w:asciiTheme="minorHAnsi" w:eastAsiaTheme="minorHAnsi" w:hAnsiTheme="minorHAnsi" w:cs="Arial"/>
                <w:color w:val="auto"/>
                <w:sz w:val="20"/>
                <w:szCs w:val="20"/>
                <w:lang w:eastAsia="en-US"/>
              </w:rPr>
            </w:pPr>
          </w:p>
          <w:p w14:paraId="1D0CA0F9" w14:textId="77777777" w:rsidR="00DF050D" w:rsidRPr="000F32B0" w:rsidRDefault="00DF050D" w:rsidP="004A0252">
            <w:pPr>
              <w:pStyle w:val="Normaalweb"/>
              <w:spacing w:before="0" w:beforeAutospacing="0" w:after="0" w:afterAutospacing="0"/>
              <w:rPr>
                <w:rFonts w:asciiTheme="minorHAnsi" w:eastAsiaTheme="minorHAnsi" w:hAnsiTheme="minorHAnsi" w:cs="Arial"/>
                <w:color w:val="auto"/>
                <w:sz w:val="20"/>
                <w:szCs w:val="20"/>
                <w:lang w:eastAsia="en-US"/>
              </w:rPr>
            </w:pPr>
          </w:p>
        </w:tc>
        <w:tc>
          <w:tcPr>
            <w:tcW w:w="4606" w:type="dxa"/>
          </w:tcPr>
          <w:p w14:paraId="08883FBC" w14:textId="77777777" w:rsidR="004A0252" w:rsidRPr="000F32B0" w:rsidRDefault="004A0252" w:rsidP="009D42CF">
            <w:pPr>
              <w:pStyle w:val="Normaalweb"/>
              <w:spacing w:before="0" w:beforeAutospacing="0" w:after="0" w:afterAutospacing="0"/>
              <w:rPr>
                <w:rFonts w:asciiTheme="minorHAnsi" w:eastAsiaTheme="minorHAnsi" w:hAnsiTheme="minorHAnsi" w:cs="Arial"/>
                <w:color w:val="auto"/>
                <w:sz w:val="20"/>
                <w:szCs w:val="20"/>
              </w:rPr>
            </w:pPr>
            <w:r w:rsidRPr="000F32B0">
              <w:rPr>
                <w:rFonts w:asciiTheme="minorHAnsi" w:eastAsiaTheme="minorHAnsi" w:hAnsiTheme="minorHAnsi" w:cs="Arial"/>
                <w:color w:val="auto"/>
                <w:sz w:val="20"/>
                <w:szCs w:val="20"/>
              </w:rPr>
              <w:fldChar w:fldCharType="begin" w:fldLock="1">
                <w:ffData>
                  <w:name w:val="Text23"/>
                  <w:enabled/>
                  <w:calcOnExit w:val="0"/>
                  <w:textInput/>
                </w:ffData>
              </w:fldChar>
            </w:r>
            <w:bookmarkStart w:id="20" w:name="Text23"/>
            <w:r w:rsidRPr="000F32B0">
              <w:rPr>
                <w:rFonts w:asciiTheme="minorHAnsi" w:eastAsiaTheme="minorHAnsi" w:hAnsiTheme="minorHAnsi" w:cs="Arial"/>
                <w:color w:val="auto"/>
                <w:sz w:val="20"/>
                <w:szCs w:val="20"/>
              </w:rPr>
              <w:instrText xml:space="preserve"> FORMTEXT </w:instrText>
            </w:r>
            <w:r w:rsidRPr="000F32B0">
              <w:rPr>
                <w:rFonts w:asciiTheme="minorHAnsi" w:eastAsiaTheme="minorHAnsi" w:hAnsiTheme="minorHAnsi" w:cs="Arial"/>
                <w:color w:val="auto"/>
                <w:sz w:val="20"/>
                <w:szCs w:val="20"/>
              </w:rPr>
            </w:r>
            <w:r w:rsidRPr="000F32B0">
              <w:rPr>
                <w:rFonts w:asciiTheme="minorHAnsi" w:eastAsiaTheme="minorHAnsi" w:hAnsiTheme="minorHAnsi" w:cs="Arial"/>
                <w:color w:val="auto"/>
                <w:sz w:val="20"/>
                <w:szCs w:val="20"/>
              </w:rPr>
              <w:fldChar w:fldCharType="separate"/>
            </w:r>
            <w:r>
              <w:rPr>
                <w:rFonts w:asciiTheme="minorHAnsi" w:hAnsiTheme="minorHAnsi"/>
                <w:color w:val="auto"/>
                <w:sz w:val="20"/>
                <w:szCs w:val="20"/>
              </w:rPr>
              <w:t>     </w:t>
            </w:r>
            <w:r w:rsidRPr="000F32B0">
              <w:rPr>
                <w:rFonts w:asciiTheme="minorHAnsi" w:eastAsiaTheme="minorHAnsi" w:hAnsiTheme="minorHAnsi" w:cs="Arial"/>
                <w:color w:val="auto"/>
                <w:sz w:val="20"/>
                <w:szCs w:val="20"/>
              </w:rPr>
              <w:fldChar w:fldCharType="end"/>
            </w:r>
            <w:bookmarkEnd w:id="20"/>
          </w:p>
          <w:p w14:paraId="6E01C984" w14:textId="77777777" w:rsidR="004A0252" w:rsidRPr="000F32B0" w:rsidRDefault="004A0252" w:rsidP="009D42CF">
            <w:pPr>
              <w:pStyle w:val="Normaalweb"/>
              <w:spacing w:before="0" w:beforeAutospacing="0" w:after="0" w:afterAutospacing="0"/>
              <w:rPr>
                <w:rFonts w:asciiTheme="minorHAnsi" w:eastAsiaTheme="minorHAnsi" w:hAnsiTheme="minorHAnsi" w:cs="Arial"/>
                <w:color w:val="auto"/>
                <w:sz w:val="20"/>
                <w:szCs w:val="20"/>
                <w:lang w:eastAsia="en-US"/>
              </w:rPr>
            </w:pPr>
          </w:p>
        </w:tc>
      </w:tr>
      <w:tr w:rsidR="004A0252" w:rsidRPr="007A2E32" w14:paraId="72F64F43" w14:textId="77777777" w:rsidTr="004A0252">
        <w:tc>
          <w:tcPr>
            <w:tcW w:w="4606" w:type="dxa"/>
          </w:tcPr>
          <w:p w14:paraId="767DE27E" w14:textId="77777777" w:rsidR="004A0252" w:rsidRPr="000F32B0" w:rsidRDefault="00DF050D" w:rsidP="009D42CF">
            <w:pPr>
              <w:pStyle w:val="Normaalweb"/>
              <w:spacing w:before="0" w:beforeAutospacing="0" w:after="0" w:afterAutospacing="0"/>
              <w:rPr>
                <w:rFonts w:asciiTheme="minorHAnsi" w:eastAsiaTheme="minorHAnsi" w:hAnsiTheme="minorHAnsi" w:cs="Arial"/>
                <w:color w:val="auto"/>
                <w:sz w:val="20"/>
                <w:szCs w:val="20"/>
              </w:rPr>
            </w:pPr>
            <w:r>
              <w:rPr>
                <w:rFonts w:asciiTheme="minorHAnsi" w:hAnsiTheme="minorHAnsi"/>
                <w:color w:val="auto"/>
                <w:sz w:val="20"/>
                <w:szCs w:val="20"/>
              </w:rPr>
              <w:t xml:space="preserve">Date*: </w:t>
            </w:r>
          </w:p>
          <w:p w14:paraId="5666EBB7" w14:textId="77777777" w:rsidR="00DF050D" w:rsidRPr="000F32B0" w:rsidRDefault="00DF050D" w:rsidP="009D42CF">
            <w:pPr>
              <w:pStyle w:val="Normaalweb"/>
              <w:spacing w:before="0" w:beforeAutospacing="0" w:after="0" w:afterAutospacing="0"/>
              <w:rPr>
                <w:rFonts w:asciiTheme="minorHAnsi" w:eastAsiaTheme="minorHAnsi" w:hAnsiTheme="minorHAnsi" w:cs="Arial"/>
                <w:color w:val="auto"/>
                <w:sz w:val="20"/>
                <w:szCs w:val="20"/>
                <w:lang w:eastAsia="en-US"/>
              </w:rPr>
            </w:pPr>
          </w:p>
          <w:p w14:paraId="456DB3B5" w14:textId="77777777" w:rsidR="00DF050D" w:rsidRPr="000F32B0" w:rsidRDefault="00DF050D" w:rsidP="009D42CF">
            <w:pPr>
              <w:pStyle w:val="Normaalweb"/>
              <w:spacing w:before="0" w:beforeAutospacing="0" w:after="0" w:afterAutospacing="0"/>
              <w:rPr>
                <w:rFonts w:asciiTheme="minorHAnsi" w:eastAsiaTheme="minorHAnsi" w:hAnsiTheme="minorHAnsi" w:cs="Arial"/>
                <w:color w:val="auto"/>
                <w:sz w:val="20"/>
                <w:szCs w:val="20"/>
                <w:lang w:eastAsia="en-US"/>
              </w:rPr>
            </w:pPr>
          </w:p>
        </w:tc>
        <w:tc>
          <w:tcPr>
            <w:tcW w:w="4606" w:type="dxa"/>
          </w:tcPr>
          <w:p w14:paraId="1C93F3A2" w14:textId="77777777" w:rsidR="004A0252" w:rsidRPr="000F32B0" w:rsidRDefault="00DF050D" w:rsidP="009D42CF">
            <w:pPr>
              <w:pStyle w:val="Normaalweb"/>
              <w:spacing w:before="0" w:beforeAutospacing="0" w:after="0" w:afterAutospacing="0"/>
              <w:rPr>
                <w:rFonts w:asciiTheme="minorHAnsi" w:eastAsiaTheme="minorHAnsi" w:hAnsiTheme="minorHAnsi" w:cs="Arial"/>
                <w:color w:val="auto"/>
                <w:sz w:val="20"/>
                <w:szCs w:val="20"/>
              </w:rPr>
            </w:pPr>
            <w:r w:rsidRPr="000F32B0">
              <w:rPr>
                <w:rFonts w:asciiTheme="minorHAnsi" w:eastAsiaTheme="minorHAnsi" w:hAnsiTheme="minorHAnsi" w:cs="Arial"/>
                <w:color w:val="auto"/>
                <w:sz w:val="20"/>
                <w:szCs w:val="20"/>
              </w:rPr>
              <w:fldChar w:fldCharType="begin" w:fldLock="1">
                <w:ffData>
                  <w:name w:val="Text24"/>
                  <w:enabled/>
                  <w:calcOnExit w:val="0"/>
                  <w:textInput/>
                </w:ffData>
              </w:fldChar>
            </w:r>
            <w:bookmarkStart w:id="21" w:name="Text24"/>
            <w:r w:rsidRPr="000F32B0">
              <w:rPr>
                <w:rFonts w:asciiTheme="minorHAnsi" w:eastAsiaTheme="minorHAnsi" w:hAnsiTheme="minorHAnsi" w:cs="Arial"/>
                <w:color w:val="auto"/>
                <w:sz w:val="20"/>
                <w:szCs w:val="20"/>
              </w:rPr>
              <w:instrText xml:space="preserve"> FORMTEXT </w:instrText>
            </w:r>
            <w:r w:rsidRPr="000F32B0">
              <w:rPr>
                <w:rFonts w:asciiTheme="minorHAnsi" w:eastAsiaTheme="minorHAnsi" w:hAnsiTheme="minorHAnsi" w:cs="Arial"/>
                <w:color w:val="auto"/>
                <w:sz w:val="20"/>
                <w:szCs w:val="20"/>
              </w:rPr>
            </w:r>
            <w:r w:rsidRPr="000F32B0">
              <w:rPr>
                <w:rFonts w:asciiTheme="minorHAnsi" w:eastAsiaTheme="minorHAnsi" w:hAnsiTheme="minorHAnsi" w:cs="Arial"/>
                <w:color w:val="auto"/>
                <w:sz w:val="20"/>
                <w:szCs w:val="20"/>
              </w:rPr>
              <w:fldChar w:fldCharType="separate"/>
            </w:r>
            <w:r>
              <w:rPr>
                <w:rFonts w:asciiTheme="minorHAnsi" w:hAnsiTheme="minorHAnsi"/>
                <w:color w:val="auto"/>
                <w:sz w:val="20"/>
                <w:szCs w:val="20"/>
              </w:rPr>
              <w:t>     </w:t>
            </w:r>
            <w:r w:rsidRPr="000F32B0">
              <w:rPr>
                <w:rFonts w:asciiTheme="minorHAnsi" w:eastAsiaTheme="minorHAnsi" w:hAnsiTheme="minorHAnsi" w:cs="Arial"/>
                <w:color w:val="auto"/>
                <w:sz w:val="20"/>
                <w:szCs w:val="20"/>
              </w:rPr>
              <w:fldChar w:fldCharType="end"/>
            </w:r>
            <w:bookmarkEnd w:id="21"/>
          </w:p>
        </w:tc>
      </w:tr>
      <w:tr w:rsidR="004A0252" w:rsidRPr="007A2E32" w14:paraId="4BF79661" w14:textId="77777777" w:rsidTr="004A0252">
        <w:tc>
          <w:tcPr>
            <w:tcW w:w="4606" w:type="dxa"/>
          </w:tcPr>
          <w:p w14:paraId="6E4BAD21" w14:textId="77777777" w:rsidR="004A0252" w:rsidRPr="000F32B0" w:rsidRDefault="00DF050D" w:rsidP="009D42CF">
            <w:pPr>
              <w:pStyle w:val="Normaalweb"/>
              <w:spacing w:before="0" w:beforeAutospacing="0" w:after="0" w:afterAutospacing="0"/>
              <w:rPr>
                <w:rFonts w:asciiTheme="minorHAnsi" w:eastAsiaTheme="minorHAnsi" w:hAnsiTheme="minorHAnsi" w:cs="Arial"/>
                <w:color w:val="auto"/>
                <w:sz w:val="20"/>
                <w:szCs w:val="20"/>
              </w:rPr>
            </w:pPr>
            <w:r>
              <w:rPr>
                <w:rFonts w:asciiTheme="minorHAnsi" w:hAnsiTheme="minorHAnsi"/>
                <w:color w:val="auto"/>
                <w:sz w:val="20"/>
                <w:szCs w:val="20"/>
              </w:rPr>
              <w:t xml:space="preserve">Signature*: </w:t>
            </w:r>
          </w:p>
          <w:p w14:paraId="683DCB7D" w14:textId="77777777" w:rsidR="00DF050D" w:rsidRPr="000F32B0" w:rsidRDefault="00DF050D" w:rsidP="009D42CF">
            <w:pPr>
              <w:pStyle w:val="Normaalweb"/>
              <w:spacing w:before="0" w:beforeAutospacing="0" w:after="0" w:afterAutospacing="0"/>
              <w:rPr>
                <w:rFonts w:asciiTheme="minorHAnsi" w:eastAsiaTheme="minorHAnsi" w:hAnsiTheme="minorHAnsi" w:cs="Arial"/>
                <w:color w:val="auto"/>
                <w:sz w:val="20"/>
                <w:szCs w:val="20"/>
                <w:lang w:eastAsia="en-US"/>
              </w:rPr>
            </w:pPr>
          </w:p>
          <w:p w14:paraId="25B46808" w14:textId="77777777" w:rsidR="00DF050D" w:rsidRPr="000F32B0" w:rsidRDefault="00DF050D" w:rsidP="009D42CF">
            <w:pPr>
              <w:pStyle w:val="Normaalweb"/>
              <w:spacing w:before="0" w:beforeAutospacing="0" w:after="0" w:afterAutospacing="0"/>
              <w:rPr>
                <w:rFonts w:asciiTheme="minorHAnsi" w:eastAsiaTheme="minorHAnsi" w:hAnsiTheme="minorHAnsi" w:cs="Arial"/>
                <w:color w:val="auto"/>
                <w:sz w:val="20"/>
                <w:szCs w:val="20"/>
                <w:lang w:eastAsia="en-US"/>
              </w:rPr>
            </w:pPr>
          </w:p>
          <w:p w14:paraId="1507CAC8" w14:textId="77777777" w:rsidR="00DF050D" w:rsidRPr="000F32B0" w:rsidRDefault="00DF050D" w:rsidP="009D42CF">
            <w:pPr>
              <w:pStyle w:val="Normaalweb"/>
              <w:spacing w:before="0" w:beforeAutospacing="0" w:after="0" w:afterAutospacing="0"/>
              <w:rPr>
                <w:rFonts w:asciiTheme="minorHAnsi" w:eastAsiaTheme="minorHAnsi" w:hAnsiTheme="minorHAnsi" w:cs="Arial"/>
                <w:color w:val="auto"/>
                <w:sz w:val="20"/>
                <w:szCs w:val="20"/>
                <w:lang w:eastAsia="en-US"/>
              </w:rPr>
            </w:pPr>
          </w:p>
        </w:tc>
        <w:tc>
          <w:tcPr>
            <w:tcW w:w="4606" w:type="dxa"/>
          </w:tcPr>
          <w:p w14:paraId="66FB2642" w14:textId="77777777" w:rsidR="004A0252" w:rsidRPr="000F32B0" w:rsidRDefault="004A0252" w:rsidP="009D42CF">
            <w:pPr>
              <w:pStyle w:val="Normaalweb"/>
              <w:spacing w:before="0" w:beforeAutospacing="0" w:after="0" w:afterAutospacing="0"/>
              <w:rPr>
                <w:rFonts w:asciiTheme="minorHAnsi" w:eastAsiaTheme="minorHAnsi" w:hAnsiTheme="minorHAnsi" w:cs="Arial"/>
                <w:color w:val="auto"/>
                <w:sz w:val="20"/>
                <w:szCs w:val="20"/>
                <w:lang w:eastAsia="en-US"/>
              </w:rPr>
            </w:pPr>
          </w:p>
        </w:tc>
      </w:tr>
    </w:tbl>
    <w:p w14:paraId="7450F05C" w14:textId="77777777" w:rsidR="004A0252" w:rsidRPr="007A2E32" w:rsidRDefault="004A0252" w:rsidP="009D42CF">
      <w:pPr>
        <w:pStyle w:val="Normaalweb"/>
        <w:shd w:val="clear" w:color="auto" w:fill="FFFFFF"/>
        <w:spacing w:before="0" w:beforeAutospacing="0" w:after="0" w:afterAutospacing="0"/>
        <w:rPr>
          <w:rFonts w:asciiTheme="minorHAnsi" w:eastAsiaTheme="minorHAnsi" w:hAnsiTheme="minorHAnsi" w:cs="Arial"/>
          <w:color w:val="auto"/>
          <w:sz w:val="22"/>
          <w:szCs w:val="22"/>
          <w:lang w:eastAsia="en-US"/>
        </w:rPr>
      </w:pPr>
    </w:p>
    <w:p w14:paraId="63648CF8" w14:textId="77777777" w:rsidR="001971F5" w:rsidRDefault="00A1189E" w:rsidP="00A1189E">
      <w:pPr>
        <w:pStyle w:val="Normaalweb"/>
        <w:shd w:val="clear" w:color="auto" w:fill="FFFFFF"/>
        <w:spacing w:before="0" w:beforeAutospacing="0" w:after="0" w:afterAutospacing="0"/>
        <w:rPr>
          <w:rFonts w:asciiTheme="minorHAnsi" w:eastAsiaTheme="minorHAnsi" w:hAnsiTheme="minorHAnsi" w:cs="Arial"/>
          <w:color w:val="auto"/>
          <w:sz w:val="22"/>
          <w:szCs w:val="22"/>
        </w:rPr>
      </w:pPr>
      <w:r>
        <w:rPr>
          <w:rFonts w:asciiTheme="minorHAnsi" w:hAnsiTheme="minorHAnsi"/>
          <w:b/>
          <w:color w:val="auto"/>
          <w:sz w:val="22"/>
          <w:szCs w:val="22"/>
        </w:rPr>
        <w:t>Please note:</w:t>
      </w:r>
      <w:r>
        <w:rPr>
          <w:rFonts w:asciiTheme="minorHAnsi" w:hAnsiTheme="minorHAnsi"/>
          <w:color w:val="auto"/>
          <w:sz w:val="22"/>
          <w:szCs w:val="22"/>
        </w:rPr>
        <w:t xml:space="preserve"> </w:t>
      </w:r>
    </w:p>
    <w:p w14:paraId="659D5037" w14:textId="77777777" w:rsidR="0028376A" w:rsidRDefault="00A1189E" w:rsidP="00A1189E">
      <w:pPr>
        <w:pStyle w:val="Normaalweb"/>
        <w:shd w:val="clear" w:color="auto" w:fill="FFFFFF"/>
        <w:spacing w:before="0" w:beforeAutospacing="0" w:after="0" w:afterAutospacing="0"/>
        <w:rPr>
          <w:rFonts w:asciiTheme="minorHAnsi" w:eastAsiaTheme="minorHAnsi" w:hAnsiTheme="minorHAnsi" w:cs="Arial"/>
          <w:color w:val="auto"/>
          <w:sz w:val="22"/>
          <w:szCs w:val="22"/>
        </w:rPr>
      </w:pPr>
      <w:r>
        <w:rPr>
          <w:rFonts w:asciiTheme="minorHAnsi" w:hAnsiTheme="minorHAnsi"/>
          <w:color w:val="auto"/>
          <w:sz w:val="22"/>
          <w:szCs w:val="22"/>
        </w:rPr>
        <w:t>The registration form must have been received by the NBA at least six weeks before the exam date. The completed and signed form can be</w:t>
      </w:r>
    </w:p>
    <w:p w14:paraId="748A9433" w14:textId="1933C96F" w:rsidR="000226C6" w:rsidRDefault="00224A80" w:rsidP="00832044">
      <w:pPr>
        <w:pStyle w:val="Normaalweb"/>
        <w:numPr>
          <w:ilvl w:val="0"/>
          <w:numId w:val="4"/>
        </w:numPr>
        <w:shd w:val="clear" w:color="auto" w:fill="FFFFFF"/>
        <w:spacing w:before="0" w:beforeAutospacing="0" w:after="0" w:afterAutospacing="0"/>
        <w:rPr>
          <w:rFonts w:asciiTheme="minorHAnsi" w:eastAsiaTheme="minorHAnsi" w:hAnsiTheme="minorHAnsi" w:cs="Arial"/>
          <w:color w:val="auto"/>
          <w:sz w:val="22"/>
          <w:szCs w:val="22"/>
        </w:rPr>
      </w:pPr>
      <w:r w:rsidRPr="00B04507">
        <w:rPr>
          <w:rFonts w:asciiTheme="minorHAnsi" w:hAnsiTheme="minorHAnsi"/>
          <w:color w:val="auto"/>
          <w:sz w:val="22"/>
          <w:szCs w:val="22"/>
        </w:rPr>
        <w:t>sent to</w:t>
      </w:r>
      <w:r>
        <w:t xml:space="preserve"> </w:t>
      </w:r>
      <w:hyperlink r:id="rId9" w:history="1">
        <w:r>
          <w:rPr>
            <w:rStyle w:val="Hyperlink"/>
            <w:rFonts w:asciiTheme="minorHAnsi" w:hAnsiTheme="minorHAnsi"/>
            <w:sz w:val="22"/>
            <w:szCs w:val="22"/>
          </w:rPr>
          <w:t>foreign-auditors@nba.nl</w:t>
        </w:r>
      </w:hyperlink>
      <w:r>
        <w:rPr>
          <w:rFonts w:asciiTheme="minorHAnsi" w:hAnsiTheme="minorHAnsi"/>
          <w:color w:val="auto"/>
          <w:sz w:val="22"/>
          <w:szCs w:val="22"/>
        </w:rPr>
        <w:t>, attn. Gisela Stein du Pré</w:t>
      </w:r>
    </w:p>
    <w:p w14:paraId="6021F38E" w14:textId="18F3CF01" w:rsidR="00A1189E" w:rsidRPr="0028376A" w:rsidRDefault="00A1189E" w:rsidP="004870F6">
      <w:pPr>
        <w:pStyle w:val="Normaalweb"/>
        <w:shd w:val="clear" w:color="auto" w:fill="FFFFFF"/>
        <w:spacing w:before="0" w:beforeAutospacing="0" w:after="0" w:afterAutospacing="0"/>
        <w:ind w:left="720"/>
        <w:rPr>
          <w:rFonts w:asciiTheme="minorHAnsi" w:eastAsiaTheme="minorHAnsi" w:hAnsiTheme="minorHAnsi" w:cs="Arial"/>
          <w:color w:val="auto"/>
          <w:sz w:val="22"/>
          <w:szCs w:val="22"/>
        </w:rPr>
      </w:pPr>
    </w:p>
    <w:p w14:paraId="11896B6D" w14:textId="77777777" w:rsidR="008E606B" w:rsidRPr="007A2E32" w:rsidRDefault="008E606B" w:rsidP="00A1189E">
      <w:pPr>
        <w:pStyle w:val="Normaalweb"/>
        <w:shd w:val="clear" w:color="auto" w:fill="FFFFFF"/>
        <w:spacing w:before="0" w:beforeAutospacing="0" w:after="0" w:afterAutospacing="0"/>
        <w:rPr>
          <w:rFonts w:asciiTheme="minorHAnsi" w:eastAsiaTheme="minorHAnsi" w:hAnsiTheme="minorHAnsi" w:cs="Arial"/>
          <w:color w:val="auto"/>
          <w:sz w:val="22"/>
          <w:szCs w:val="22"/>
          <w:lang w:eastAsia="en-US"/>
        </w:rPr>
      </w:pPr>
    </w:p>
    <w:p w14:paraId="5FEAEA18" w14:textId="5CE3A303" w:rsidR="004459F1" w:rsidRPr="00707F44" w:rsidRDefault="008E606B" w:rsidP="004459F1">
      <w:pPr>
        <w:pStyle w:val="Normaalweb"/>
        <w:shd w:val="clear" w:color="auto" w:fill="FFFFFF"/>
        <w:spacing w:before="0" w:beforeAutospacing="0" w:after="0" w:afterAutospacing="0"/>
        <w:rPr>
          <w:rFonts w:asciiTheme="minorHAnsi" w:eastAsiaTheme="minorHAnsi" w:hAnsiTheme="minorHAnsi" w:cstheme="minorHAnsi"/>
          <w:color w:val="auto"/>
          <w:sz w:val="22"/>
          <w:szCs w:val="22"/>
        </w:rPr>
      </w:pPr>
      <w:r w:rsidRPr="00707F44">
        <w:rPr>
          <w:rFonts w:asciiTheme="minorHAnsi" w:hAnsiTheme="minorHAnsi"/>
          <w:color w:val="auto"/>
          <w:sz w:val="22"/>
          <w:szCs w:val="22"/>
        </w:rPr>
        <w:t>You can register for each subsequent sub-exam (Annual Accounts Law,</w:t>
      </w:r>
      <w:r w:rsidR="004870F6">
        <w:rPr>
          <w:rFonts w:asciiTheme="minorHAnsi" w:hAnsiTheme="minorHAnsi"/>
          <w:color w:val="auto"/>
          <w:sz w:val="22"/>
          <w:szCs w:val="22"/>
        </w:rPr>
        <w:t xml:space="preserve"> Tax Law I,</w:t>
      </w:r>
      <w:r w:rsidRPr="00707F44">
        <w:rPr>
          <w:rFonts w:asciiTheme="minorHAnsi" w:hAnsiTheme="minorHAnsi"/>
          <w:color w:val="auto"/>
          <w:sz w:val="22"/>
          <w:szCs w:val="22"/>
        </w:rPr>
        <w:t xml:space="preserve"> Tax Law II and/or the </w:t>
      </w:r>
      <w:r w:rsidR="004870F6">
        <w:rPr>
          <w:rFonts w:asciiTheme="minorHAnsi" w:hAnsiTheme="minorHAnsi"/>
          <w:color w:val="auto"/>
          <w:sz w:val="22"/>
          <w:szCs w:val="22"/>
        </w:rPr>
        <w:t>professional code of conduct)</w:t>
      </w:r>
      <w:r w:rsidRPr="00707F44">
        <w:rPr>
          <w:rFonts w:asciiTheme="minorHAnsi" w:hAnsiTheme="minorHAnsi"/>
          <w:color w:val="auto"/>
          <w:sz w:val="22"/>
          <w:szCs w:val="22"/>
        </w:rPr>
        <w:t xml:space="preserve"> by sending a separate email to </w:t>
      </w:r>
      <w:hyperlink r:id="rId10" w:history="1">
        <w:r w:rsidRPr="00707F44">
          <w:rPr>
            <w:rStyle w:val="Hyperlink"/>
            <w:rFonts w:asciiTheme="minorHAnsi" w:hAnsiTheme="minorHAnsi" w:cstheme="minorHAnsi"/>
            <w:sz w:val="22"/>
            <w:szCs w:val="22"/>
          </w:rPr>
          <w:t>foreign-auditors@nba.nl</w:t>
        </w:r>
      </w:hyperlink>
      <w:r w:rsidRPr="00707F44">
        <w:rPr>
          <w:rFonts w:asciiTheme="minorHAnsi" w:hAnsiTheme="minorHAnsi" w:cstheme="minorHAnsi"/>
          <w:sz w:val="22"/>
          <w:szCs w:val="22"/>
        </w:rPr>
        <w:t>.</w:t>
      </w:r>
      <w:r w:rsidRPr="00707F44">
        <w:rPr>
          <w:rFonts w:asciiTheme="minorHAnsi" w:hAnsiTheme="minorHAnsi" w:cstheme="minorHAnsi"/>
        </w:rPr>
        <w:t xml:space="preserve"> </w:t>
      </w:r>
    </w:p>
    <w:p w14:paraId="52238F15" w14:textId="77777777" w:rsidR="004459F1" w:rsidRDefault="004459F1" w:rsidP="004459F1">
      <w:pPr>
        <w:pStyle w:val="Normaalweb"/>
        <w:shd w:val="clear" w:color="auto" w:fill="FFFFFF"/>
        <w:spacing w:before="0" w:beforeAutospacing="0" w:after="0" w:afterAutospacing="0"/>
        <w:rPr>
          <w:rFonts w:asciiTheme="minorHAnsi" w:eastAsiaTheme="minorHAnsi" w:hAnsiTheme="minorHAnsi" w:cs="Arial"/>
          <w:color w:val="auto"/>
          <w:sz w:val="22"/>
          <w:szCs w:val="22"/>
          <w:lang w:eastAsia="en-US"/>
        </w:rPr>
      </w:pPr>
    </w:p>
    <w:p w14:paraId="1CDE5AB0" w14:textId="2C71F153" w:rsidR="00E71446" w:rsidRDefault="00E71446" w:rsidP="004459F1">
      <w:pPr>
        <w:pStyle w:val="Normaalweb"/>
        <w:shd w:val="clear" w:color="auto" w:fill="FFFFFF"/>
        <w:spacing w:before="0" w:beforeAutospacing="0" w:after="0" w:afterAutospacing="0"/>
        <w:rPr>
          <w:rFonts w:asciiTheme="minorHAnsi" w:hAnsiTheme="minorHAnsi" w:cs="Arial"/>
          <w:sz w:val="22"/>
          <w:szCs w:val="22"/>
        </w:rPr>
      </w:pPr>
      <w:r>
        <w:rPr>
          <w:rFonts w:asciiTheme="minorHAnsi" w:hAnsiTheme="minorHAnsi"/>
          <w:sz w:val="22"/>
          <w:szCs w:val="22"/>
        </w:rPr>
        <w:t xml:space="preserve">An exam component will be valid for six years. This means that you must have completed </w:t>
      </w:r>
      <w:r w:rsidR="004870F6">
        <w:rPr>
          <w:rFonts w:asciiTheme="minorHAnsi" w:hAnsiTheme="minorHAnsi"/>
          <w:sz w:val="22"/>
          <w:szCs w:val="22"/>
        </w:rPr>
        <w:t xml:space="preserve">all </w:t>
      </w:r>
      <w:r>
        <w:rPr>
          <w:rFonts w:asciiTheme="minorHAnsi" w:hAnsiTheme="minorHAnsi"/>
          <w:sz w:val="22"/>
          <w:szCs w:val="22"/>
        </w:rPr>
        <w:t>the  exam</w:t>
      </w:r>
      <w:r w:rsidR="004870F6">
        <w:rPr>
          <w:rFonts w:asciiTheme="minorHAnsi" w:hAnsiTheme="minorHAnsi"/>
          <w:sz w:val="22"/>
          <w:szCs w:val="22"/>
        </w:rPr>
        <w:t>s</w:t>
      </w:r>
      <w:r>
        <w:rPr>
          <w:rFonts w:asciiTheme="minorHAnsi" w:hAnsiTheme="minorHAnsi"/>
          <w:sz w:val="22"/>
          <w:szCs w:val="22"/>
        </w:rPr>
        <w:t xml:space="preserve"> within six years of completing the first exam component.</w:t>
      </w:r>
    </w:p>
    <w:p w14:paraId="3EDF3CE7" w14:textId="77777777" w:rsidR="00E71446" w:rsidRDefault="00E71446" w:rsidP="004459F1">
      <w:pPr>
        <w:pStyle w:val="Normaalweb"/>
        <w:shd w:val="clear" w:color="auto" w:fill="FFFFFF"/>
        <w:spacing w:before="0" w:beforeAutospacing="0" w:after="0" w:afterAutospacing="0"/>
        <w:rPr>
          <w:rFonts w:asciiTheme="minorHAnsi" w:hAnsiTheme="minorHAnsi" w:cs="Arial"/>
          <w:sz w:val="22"/>
          <w:szCs w:val="22"/>
        </w:rPr>
      </w:pPr>
    </w:p>
    <w:p w14:paraId="3934F5D7" w14:textId="1949CA36" w:rsidR="004459F1" w:rsidRPr="004459F1" w:rsidRDefault="002A3ED5" w:rsidP="004459F1">
      <w:pPr>
        <w:pStyle w:val="Normaalweb"/>
        <w:shd w:val="clear" w:color="auto" w:fill="FFFFFF"/>
        <w:spacing w:before="0" w:beforeAutospacing="0" w:after="0" w:afterAutospacing="0"/>
        <w:rPr>
          <w:rFonts w:asciiTheme="minorHAnsi" w:eastAsiaTheme="minorHAnsi" w:hAnsiTheme="minorHAnsi" w:cs="Arial"/>
          <w:color w:val="auto"/>
          <w:sz w:val="22"/>
          <w:szCs w:val="22"/>
        </w:rPr>
      </w:pPr>
      <w:r>
        <w:rPr>
          <w:rFonts w:asciiTheme="minorHAnsi" w:hAnsiTheme="minorHAnsi"/>
          <w:sz w:val="22"/>
          <w:szCs w:val="22"/>
        </w:rPr>
        <w:t>The amount due per exam component is €608.</w:t>
      </w:r>
      <w:r>
        <w:rPr>
          <w:rFonts w:asciiTheme="minorHAnsi" w:hAnsiTheme="minorHAnsi"/>
          <w:color w:val="auto"/>
          <w:sz w:val="22"/>
          <w:szCs w:val="22"/>
        </w:rPr>
        <w:t xml:space="preserve"> </w:t>
      </w:r>
      <w:r>
        <w:rPr>
          <w:rFonts w:asciiTheme="minorHAnsi" w:hAnsiTheme="minorHAnsi"/>
          <w:sz w:val="22"/>
          <w:szCs w:val="22"/>
        </w:rPr>
        <w:t xml:space="preserve">The registration can only be accepted once the exam fees have been paid. </w:t>
      </w:r>
    </w:p>
    <w:p w14:paraId="3FC81172" w14:textId="77777777" w:rsidR="004459F1" w:rsidRDefault="004459F1" w:rsidP="009D42CF">
      <w:pPr>
        <w:pStyle w:val="Normaalweb"/>
        <w:shd w:val="clear" w:color="auto" w:fill="FFFFFF"/>
        <w:spacing w:before="0" w:beforeAutospacing="0" w:after="0" w:afterAutospacing="0"/>
        <w:rPr>
          <w:rFonts w:asciiTheme="minorHAnsi" w:eastAsiaTheme="minorHAnsi" w:hAnsiTheme="minorHAnsi" w:cs="Arial"/>
          <w:color w:val="auto"/>
          <w:sz w:val="22"/>
          <w:szCs w:val="22"/>
          <w:lang w:eastAsia="en-US"/>
        </w:rPr>
      </w:pPr>
    </w:p>
    <w:p w14:paraId="04F50D9D" w14:textId="1C33A560" w:rsidR="00E47C1F" w:rsidRPr="00532FB0" w:rsidRDefault="001E05F7" w:rsidP="00E71446">
      <w:pPr>
        <w:pStyle w:val="Normaalweb"/>
        <w:shd w:val="clear" w:color="auto" w:fill="FFFFFF"/>
        <w:spacing w:before="0" w:beforeAutospacing="0" w:after="0" w:afterAutospacing="0"/>
        <w:rPr>
          <w:rFonts w:asciiTheme="minorHAnsi" w:eastAsiaTheme="minorHAnsi" w:hAnsiTheme="minorHAnsi" w:cs="Arial"/>
          <w:color w:val="auto"/>
          <w:sz w:val="22"/>
          <w:szCs w:val="22"/>
        </w:rPr>
      </w:pPr>
      <w:r>
        <w:rPr>
          <w:rFonts w:asciiTheme="minorHAnsi" w:hAnsiTheme="minorHAnsi"/>
          <w:color w:val="auto"/>
          <w:sz w:val="22"/>
          <w:szCs w:val="22"/>
        </w:rPr>
        <w:lastRenderedPageBreak/>
        <w:t>Candidates can request the Certificate of Professional Competence from the NBA if all (sub-)exams have been completed.</w:t>
      </w:r>
    </w:p>
    <w:p w14:paraId="5A6FB40E" w14:textId="77777777" w:rsidR="00E47C1F" w:rsidRDefault="00E47C1F" w:rsidP="00E71446">
      <w:pPr>
        <w:pStyle w:val="Normaalweb"/>
        <w:shd w:val="clear" w:color="auto" w:fill="FFFFFF"/>
        <w:spacing w:before="0" w:beforeAutospacing="0" w:after="0" w:afterAutospacing="0"/>
        <w:rPr>
          <w:rFonts w:asciiTheme="minorHAnsi" w:eastAsiaTheme="minorHAnsi" w:hAnsiTheme="minorHAnsi" w:cs="Arial"/>
          <w:color w:val="auto"/>
          <w:sz w:val="22"/>
          <w:szCs w:val="22"/>
          <w:lang w:eastAsia="en-US"/>
        </w:rPr>
      </w:pPr>
    </w:p>
    <w:p w14:paraId="4A39F998" w14:textId="0EEA82DC" w:rsidR="00E71446" w:rsidRPr="00E71446" w:rsidRDefault="001E05F7" w:rsidP="00E71446">
      <w:pPr>
        <w:pStyle w:val="Normaalweb"/>
        <w:shd w:val="clear" w:color="auto" w:fill="FFFFFF"/>
        <w:spacing w:before="0" w:beforeAutospacing="0" w:after="0" w:afterAutospacing="0"/>
        <w:rPr>
          <w:rFonts w:ascii="Calibri" w:eastAsia="Calibri" w:hAnsi="Calibri" w:cs="Calibri"/>
        </w:rPr>
      </w:pPr>
      <w:r w:rsidRPr="00707F44">
        <w:rPr>
          <w:rFonts w:asciiTheme="minorHAnsi" w:hAnsiTheme="minorHAnsi"/>
          <w:sz w:val="22"/>
          <w:szCs w:val="22"/>
        </w:rPr>
        <w:t>The application must be supplemented with relevant and certified substantiating documentation. For more information, visit our website:</w:t>
      </w:r>
      <w:r>
        <w:rPr>
          <w:rFonts w:asciiTheme="minorHAnsi" w:hAnsiTheme="minorHAnsi"/>
          <w:color w:val="auto"/>
          <w:sz w:val="22"/>
          <w:szCs w:val="22"/>
        </w:rPr>
        <w:t xml:space="preserve"> </w:t>
      </w:r>
      <w:hyperlink r:id="rId11" w:history="1">
        <w:r w:rsidRPr="00D7749F">
          <w:rPr>
            <w:rFonts w:ascii="Calibri" w:hAnsi="Calibri"/>
            <w:color w:val="0563C1"/>
            <w:sz w:val="22"/>
            <w:u w:val="single"/>
          </w:rPr>
          <w:t>https://www.nba.nl/over-de-nba/english-information/information-for-foreign-auditors/</w:t>
        </w:r>
      </w:hyperlink>
    </w:p>
    <w:p w14:paraId="7952222B" w14:textId="52DC4A49" w:rsidR="004459F1" w:rsidRDefault="00147148" w:rsidP="009D42CF">
      <w:pPr>
        <w:pStyle w:val="Normaalweb"/>
        <w:shd w:val="clear" w:color="auto" w:fill="FFFFFF"/>
        <w:spacing w:before="0" w:beforeAutospacing="0" w:after="0" w:afterAutospacing="0"/>
        <w:rPr>
          <w:rFonts w:asciiTheme="minorHAnsi" w:eastAsiaTheme="minorHAnsi" w:hAnsiTheme="minorHAnsi" w:cs="Arial"/>
          <w:color w:val="auto"/>
          <w:sz w:val="22"/>
          <w:szCs w:val="22"/>
        </w:rPr>
      </w:pPr>
      <w:r>
        <w:rPr>
          <w:rFonts w:asciiTheme="minorHAnsi" w:hAnsiTheme="minorHAnsi"/>
          <w:color w:val="auto"/>
          <w:sz w:val="22"/>
          <w:szCs w:val="22"/>
        </w:rPr>
        <w:t>After receiving the application, the NBA will assess whether the candidate qualifies for the Certificate of Professional Competence.</w:t>
      </w:r>
    </w:p>
    <w:p w14:paraId="681AAD1B" w14:textId="626FD5CC" w:rsidR="00147148" w:rsidRDefault="00147148" w:rsidP="009D42CF">
      <w:pPr>
        <w:pStyle w:val="Normaalweb"/>
        <w:shd w:val="clear" w:color="auto" w:fill="FFFFFF"/>
        <w:spacing w:before="0" w:beforeAutospacing="0" w:after="0" w:afterAutospacing="0"/>
        <w:rPr>
          <w:rFonts w:asciiTheme="minorHAnsi" w:eastAsiaTheme="minorHAnsi" w:hAnsiTheme="minorHAnsi" w:cs="Arial"/>
          <w:color w:val="auto"/>
          <w:sz w:val="22"/>
          <w:szCs w:val="22"/>
          <w:lang w:eastAsia="en-US"/>
        </w:rPr>
      </w:pPr>
    </w:p>
    <w:p w14:paraId="264696DB" w14:textId="7DF73FF8" w:rsidR="00D7749F" w:rsidRPr="00D7749F" w:rsidRDefault="00147148" w:rsidP="00D7749F">
      <w:pPr>
        <w:shd w:val="clear" w:color="auto" w:fill="FFFFFF"/>
        <w:spacing w:after="0" w:line="240" w:lineRule="auto"/>
        <w:rPr>
          <w:rFonts w:ascii="Calibri" w:eastAsia="Calibri" w:hAnsi="Calibri" w:cs="Calibri"/>
        </w:rPr>
      </w:pPr>
      <w:r>
        <w:rPr>
          <w:rFonts w:ascii="Calibri" w:hAnsi="Calibri"/>
        </w:rPr>
        <w:t xml:space="preserve">The candidate can use the Certificate of Professional Competence to register for the membership with the NBA and complete the registration in the accountants register. </w:t>
      </w:r>
    </w:p>
    <w:sectPr w:rsidR="00D7749F" w:rsidRPr="00D7749F" w:rsidSect="000F32B0">
      <w:footerReference w:type="defaul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1A085" w14:textId="77777777" w:rsidR="00867334" w:rsidRDefault="00867334" w:rsidP="00F75CC2">
      <w:pPr>
        <w:spacing w:after="0" w:line="240" w:lineRule="auto"/>
      </w:pPr>
      <w:r>
        <w:separator/>
      </w:r>
    </w:p>
  </w:endnote>
  <w:endnote w:type="continuationSeparator" w:id="0">
    <w:p w14:paraId="6710373D" w14:textId="77777777" w:rsidR="00867334" w:rsidRDefault="00867334" w:rsidP="00F75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D3B8" w14:textId="77777777" w:rsidR="00183B5E" w:rsidRPr="00A1189E" w:rsidRDefault="00183B5E" w:rsidP="00A1189E">
    <w:pPr>
      <w:pStyle w:val="Voettekst"/>
      <w:jc w:val="right"/>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9BE51" w14:textId="77777777" w:rsidR="00867334" w:rsidRDefault="00867334" w:rsidP="00F75CC2">
      <w:pPr>
        <w:spacing w:after="0" w:line="240" w:lineRule="auto"/>
      </w:pPr>
      <w:r>
        <w:separator/>
      </w:r>
    </w:p>
  </w:footnote>
  <w:footnote w:type="continuationSeparator" w:id="0">
    <w:p w14:paraId="106ADF45" w14:textId="77777777" w:rsidR="00867334" w:rsidRDefault="00867334" w:rsidP="00F75C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7E92"/>
    <w:multiLevelType w:val="hybridMultilevel"/>
    <w:tmpl w:val="ED267BE4"/>
    <w:lvl w:ilvl="0" w:tplc="C45EDF44">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A514FC"/>
    <w:multiLevelType w:val="hybridMultilevel"/>
    <w:tmpl w:val="979000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252D3F"/>
    <w:multiLevelType w:val="hybridMultilevel"/>
    <w:tmpl w:val="F11C412A"/>
    <w:lvl w:ilvl="0" w:tplc="EEA83990">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64069C"/>
    <w:multiLevelType w:val="hybridMultilevel"/>
    <w:tmpl w:val="6FC672AA"/>
    <w:lvl w:ilvl="0" w:tplc="BA7EFEDE">
      <w:start w:val="5"/>
      <w:numFmt w:val="bullet"/>
      <w:lvlText w:val="-"/>
      <w:lvlJc w:val="left"/>
      <w:pPr>
        <w:ind w:left="720" w:hanging="360"/>
      </w:pPr>
      <w:rPr>
        <w:rFonts w:ascii="Arial" w:eastAsiaTheme="minorHAnsi"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39306997">
    <w:abstractNumId w:val="1"/>
  </w:num>
  <w:num w:numId="2" w16cid:durableId="840004284">
    <w:abstractNumId w:val="2"/>
  </w:num>
  <w:num w:numId="3" w16cid:durableId="1018430370">
    <w:abstractNumId w:val="3"/>
  </w:num>
  <w:num w:numId="4" w16cid:durableId="556940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CE5"/>
    <w:rsid w:val="000226C6"/>
    <w:rsid w:val="00024D93"/>
    <w:rsid w:val="000628AA"/>
    <w:rsid w:val="000B6907"/>
    <w:rsid w:val="000D2C9B"/>
    <w:rsid w:val="000E34C1"/>
    <w:rsid w:val="000F32B0"/>
    <w:rsid w:val="00147148"/>
    <w:rsid w:val="00183B5E"/>
    <w:rsid w:val="00190CAD"/>
    <w:rsid w:val="001971F5"/>
    <w:rsid w:val="001E05F7"/>
    <w:rsid w:val="00207EF3"/>
    <w:rsid w:val="00224A80"/>
    <w:rsid w:val="0028376A"/>
    <w:rsid w:val="002A3ED5"/>
    <w:rsid w:val="002C5DA5"/>
    <w:rsid w:val="002D5B31"/>
    <w:rsid w:val="003D19ED"/>
    <w:rsid w:val="004459F1"/>
    <w:rsid w:val="004666E0"/>
    <w:rsid w:val="004837BE"/>
    <w:rsid w:val="004870F6"/>
    <w:rsid w:val="004A0252"/>
    <w:rsid w:val="004B0A28"/>
    <w:rsid w:val="00523CAD"/>
    <w:rsid w:val="00532FB0"/>
    <w:rsid w:val="00582D68"/>
    <w:rsid w:val="00586AF0"/>
    <w:rsid w:val="00587AC7"/>
    <w:rsid w:val="005E7B92"/>
    <w:rsid w:val="00601986"/>
    <w:rsid w:val="00611095"/>
    <w:rsid w:val="00674DD8"/>
    <w:rsid w:val="006921F5"/>
    <w:rsid w:val="006B78E8"/>
    <w:rsid w:val="006C1CE5"/>
    <w:rsid w:val="006E44BB"/>
    <w:rsid w:val="00707F44"/>
    <w:rsid w:val="00754259"/>
    <w:rsid w:val="00776C45"/>
    <w:rsid w:val="007A2E32"/>
    <w:rsid w:val="007B306E"/>
    <w:rsid w:val="00867334"/>
    <w:rsid w:val="00895871"/>
    <w:rsid w:val="008D5088"/>
    <w:rsid w:val="008D56CF"/>
    <w:rsid w:val="008E606B"/>
    <w:rsid w:val="00951243"/>
    <w:rsid w:val="00954168"/>
    <w:rsid w:val="0097560C"/>
    <w:rsid w:val="00976D9A"/>
    <w:rsid w:val="009A4A36"/>
    <w:rsid w:val="009C25D2"/>
    <w:rsid w:val="009D42CF"/>
    <w:rsid w:val="009E1555"/>
    <w:rsid w:val="00A1189E"/>
    <w:rsid w:val="00AC688A"/>
    <w:rsid w:val="00B04507"/>
    <w:rsid w:val="00B07B40"/>
    <w:rsid w:val="00BD67B3"/>
    <w:rsid w:val="00C04C1F"/>
    <w:rsid w:val="00C2171C"/>
    <w:rsid w:val="00C93B0B"/>
    <w:rsid w:val="00C94F65"/>
    <w:rsid w:val="00D50E04"/>
    <w:rsid w:val="00D7749F"/>
    <w:rsid w:val="00DB27B3"/>
    <w:rsid w:val="00DF050D"/>
    <w:rsid w:val="00E02141"/>
    <w:rsid w:val="00E42D8C"/>
    <w:rsid w:val="00E47C1F"/>
    <w:rsid w:val="00E55FCE"/>
    <w:rsid w:val="00E71446"/>
    <w:rsid w:val="00EA1B04"/>
    <w:rsid w:val="00EC04CF"/>
    <w:rsid w:val="00ED524F"/>
    <w:rsid w:val="00F42D02"/>
    <w:rsid w:val="00F75CC2"/>
    <w:rsid w:val="00FE7C2F"/>
    <w:rsid w:val="00FF0056"/>
    <w:rsid w:val="00FF6A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87324"/>
  <w15:docId w15:val="{2E05FD73-CF25-455A-851C-13DF6616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2D5B31"/>
    <w:pPr>
      <w:spacing w:before="100" w:beforeAutospacing="1" w:after="100" w:afterAutospacing="1" w:line="240" w:lineRule="auto"/>
      <w:outlineLvl w:val="0"/>
    </w:pPr>
    <w:rPr>
      <w:rFonts w:ascii="Times New Roman" w:eastAsia="Times New Roman" w:hAnsi="Times New Roman" w:cs="Times New Roman"/>
      <w:b/>
      <w:bCs/>
      <w:color w:val="00356B"/>
      <w:kern w:val="36"/>
      <w:sz w:val="31"/>
      <w:szCs w:val="3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5B31"/>
    <w:rPr>
      <w:rFonts w:ascii="Times New Roman" w:eastAsia="Times New Roman" w:hAnsi="Times New Roman" w:cs="Times New Roman"/>
      <w:b/>
      <w:bCs/>
      <w:color w:val="00356B"/>
      <w:kern w:val="36"/>
      <w:sz w:val="31"/>
      <w:szCs w:val="31"/>
      <w:lang w:eastAsia="nl-NL"/>
    </w:rPr>
  </w:style>
  <w:style w:type="table" w:styleId="Tabelraster">
    <w:name w:val="Table Grid"/>
    <w:basedOn w:val="Standaardtabel"/>
    <w:uiPriority w:val="59"/>
    <w:rsid w:val="00ED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628AA"/>
    <w:rPr>
      <w:color w:val="0000FF"/>
      <w:u w:val="single"/>
    </w:rPr>
  </w:style>
  <w:style w:type="paragraph" w:styleId="Normaalweb">
    <w:name w:val="Normal (Web)"/>
    <w:basedOn w:val="Standaard"/>
    <w:uiPriority w:val="99"/>
    <w:unhideWhenUsed/>
    <w:rsid w:val="000628AA"/>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character" w:styleId="Zwaar">
    <w:name w:val="Strong"/>
    <w:basedOn w:val="Standaardalinea-lettertype"/>
    <w:uiPriority w:val="22"/>
    <w:qFormat/>
    <w:rsid w:val="000628AA"/>
    <w:rPr>
      <w:b/>
      <w:bCs/>
    </w:rPr>
  </w:style>
  <w:style w:type="paragraph" w:styleId="Koptekst">
    <w:name w:val="header"/>
    <w:basedOn w:val="Standaard"/>
    <w:link w:val="KoptekstChar"/>
    <w:uiPriority w:val="99"/>
    <w:unhideWhenUsed/>
    <w:rsid w:val="00F75C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5CC2"/>
  </w:style>
  <w:style w:type="paragraph" w:styleId="Voettekst">
    <w:name w:val="footer"/>
    <w:basedOn w:val="Standaard"/>
    <w:link w:val="VoettekstChar"/>
    <w:uiPriority w:val="99"/>
    <w:unhideWhenUsed/>
    <w:rsid w:val="00F75C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5CC2"/>
  </w:style>
  <w:style w:type="paragraph" w:styleId="Ballontekst">
    <w:name w:val="Balloon Text"/>
    <w:basedOn w:val="Standaard"/>
    <w:link w:val="BallontekstChar"/>
    <w:uiPriority w:val="99"/>
    <w:semiHidden/>
    <w:unhideWhenUsed/>
    <w:rsid w:val="00582D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82D68"/>
    <w:rPr>
      <w:rFonts w:ascii="Tahoma" w:hAnsi="Tahoma" w:cs="Tahoma"/>
      <w:sz w:val="16"/>
      <w:szCs w:val="16"/>
    </w:rPr>
  </w:style>
  <w:style w:type="character" w:customStyle="1" w:styleId="Onopgelostemelding1">
    <w:name w:val="Onopgeloste melding1"/>
    <w:basedOn w:val="Standaardalinea-lettertype"/>
    <w:uiPriority w:val="99"/>
    <w:semiHidden/>
    <w:unhideWhenUsed/>
    <w:rsid w:val="00022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13106">
      <w:bodyDiv w:val="1"/>
      <w:marLeft w:val="0"/>
      <w:marRight w:val="0"/>
      <w:marTop w:val="0"/>
      <w:marBottom w:val="0"/>
      <w:divBdr>
        <w:top w:val="none" w:sz="0" w:space="0" w:color="auto"/>
        <w:left w:val="none" w:sz="0" w:space="0" w:color="auto"/>
        <w:bottom w:val="none" w:sz="0" w:space="0" w:color="auto"/>
        <w:right w:val="none" w:sz="0" w:space="0" w:color="auto"/>
      </w:divBdr>
      <w:divsChild>
        <w:div w:id="888880106">
          <w:marLeft w:val="0"/>
          <w:marRight w:val="0"/>
          <w:marTop w:val="0"/>
          <w:marBottom w:val="0"/>
          <w:divBdr>
            <w:top w:val="none" w:sz="0" w:space="0" w:color="auto"/>
            <w:left w:val="none" w:sz="0" w:space="0" w:color="auto"/>
            <w:bottom w:val="none" w:sz="0" w:space="0" w:color="auto"/>
            <w:right w:val="none" w:sz="0" w:space="0" w:color="auto"/>
          </w:divBdr>
          <w:divsChild>
            <w:div w:id="40524814">
              <w:marLeft w:val="0"/>
              <w:marRight w:val="0"/>
              <w:marTop w:val="0"/>
              <w:marBottom w:val="0"/>
              <w:divBdr>
                <w:top w:val="none" w:sz="0" w:space="0" w:color="auto"/>
                <w:left w:val="none" w:sz="0" w:space="0" w:color="auto"/>
                <w:bottom w:val="none" w:sz="0" w:space="0" w:color="auto"/>
                <w:right w:val="none" w:sz="0" w:space="0" w:color="auto"/>
              </w:divBdr>
              <w:divsChild>
                <w:div w:id="1237133775">
                  <w:marLeft w:val="0"/>
                  <w:marRight w:val="0"/>
                  <w:marTop w:val="0"/>
                  <w:marBottom w:val="0"/>
                  <w:divBdr>
                    <w:top w:val="none" w:sz="0" w:space="0" w:color="auto"/>
                    <w:left w:val="none" w:sz="0" w:space="0" w:color="auto"/>
                    <w:bottom w:val="single" w:sz="48" w:space="0" w:color="EFEFEF"/>
                    <w:right w:val="none" w:sz="0" w:space="0" w:color="auto"/>
                  </w:divBdr>
                  <w:divsChild>
                    <w:div w:id="1599557573">
                      <w:marLeft w:val="0"/>
                      <w:marRight w:val="0"/>
                      <w:marTop w:val="0"/>
                      <w:marBottom w:val="0"/>
                      <w:divBdr>
                        <w:top w:val="none" w:sz="0" w:space="0" w:color="auto"/>
                        <w:left w:val="none" w:sz="0" w:space="0" w:color="auto"/>
                        <w:bottom w:val="none" w:sz="0" w:space="0" w:color="auto"/>
                        <w:right w:val="none" w:sz="0" w:space="0" w:color="auto"/>
                      </w:divBdr>
                      <w:divsChild>
                        <w:div w:id="197460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799189">
      <w:bodyDiv w:val="1"/>
      <w:marLeft w:val="0"/>
      <w:marRight w:val="0"/>
      <w:marTop w:val="0"/>
      <w:marBottom w:val="0"/>
      <w:divBdr>
        <w:top w:val="none" w:sz="0" w:space="0" w:color="auto"/>
        <w:left w:val="none" w:sz="0" w:space="0" w:color="auto"/>
        <w:bottom w:val="none" w:sz="0" w:space="0" w:color="auto"/>
        <w:right w:val="none" w:sz="0" w:space="0" w:color="auto"/>
      </w:divBdr>
      <w:divsChild>
        <w:div w:id="411894835">
          <w:marLeft w:val="0"/>
          <w:marRight w:val="0"/>
          <w:marTop w:val="0"/>
          <w:marBottom w:val="0"/>
          <w:divBdr>
            <w:top w:val="none" w:sz="0" w:space="0" w:color="auto"/>
            <w:left w:val="none" w:sz="0" w:space="0" w:color="auto"/>
            <w:bottom w:val="none" w:sz="0" w:space="0" w:color="auto"/>
            <w:right w:val="none" w:sz="0" w:space="0" w:color="auto"/>
          </w:divBdr>
          <w:divsChild>
            <w:div w:id="1062948743">
              <w:marLeft w:val="0"/>
              <w:marRight w:val="0"/>
              <w:marTop w:val="0"/>
              <w:marBottom w:val="0"/>
              <w:divBdr>
                <w:top w:val="none" w:sz="0" w:space="0" w:color="auto"/>
                <w:left w:val="none" w:sz="0" w:space="0" w:color="auto"/>
                <w:bottom w:val="none" w:sz="0" w:space="0" w:color="auto"/>
                <w:right w:val="none" w:sz="0" w:space="0" w:color="auto"/>
              </w:divBdr>
              <w:divsChild>
                <w:div w:id="373309486">
                  <w:marLeft w:val="0"/>
                  <w:marRight w:val="0"/>
                  <w:marTop w:val="0"/>
                  <w:marBottom w:val="0"/>
                  <w:divBdr>
                    <w:top w:val="none" w:sz="0" w:space="0" w:color="auto"/>
                    <w:left w:val="none" w:sz="0" w:space="0" w:color="auto"/>
                    <w:bottom w:val="single" w:sz="48" w:space="0" w:color="EFEFEF"/>
                    <w:right w:val="none" w:sz="0" w:space="0" w:color="auto"/>
                  </w:divBdr>
                  <w:divsChild>
                    <w:div w:id="1362121544">
                      <w:marLeft w:val="0"/>
                      <w:marRight w:val="0"/>
                      <w:marTop w:val="0"/>
                      <w:marBottom w:val="0"/>
                      <w:divBdr>
                        <w:top w:val="none" w:sz="0" w:space="0" w:color="auto"/>
                        <w:left w:val="none" w:sz="0" w:space="0" w:color="auto"/>
                        <w:bottom w:val="none" w:sz="0" w:space="0" w:color="auto"/>
                        <w:right w:val="none" w:sz="0" w:space="0" w:color="auto"/>
                      </w:divBdr>
                      <w:divsChild>
                        <w:div w:id="177107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137056">
      <w:bodyDiv w:val="1"/>
      <w:marLeft w:val="0"/>
      <w:marRight w:val="0"/>
      <w:marTop w:val="0"/>
      <w:marBottom w:val="0"/>
      <w:divBdr>
        <w:top w:val="none" w:sz="0" w:space="0" w:color="auto"/>
        <w:left w:val="none" w:sz="0" w:space="0" w:color="auto"/>
        <w:bottom w:val="none" w:sz="0" w:space="0" w:color="auto"/>
        <w:right w:val="none" w:sz="0" w:space="0" w:color="auto"/>
      </w:divBdr>
    </w:div>
    <w:div w:id="724371873">
      <w:bodyDiv w:val="1"/>
      <w:marLeft w:val="0"/>
      <w:marRight w:val="0"/>
      <w:marTop w:val="0"/>
      <w:marBottom w:val="0"/>
      <w:divBdr>
        <w:top w:val="none" w:sz="0" w:space="0" w:color="auto"/>
        <w:left w:val="none" w:sz="0" w:space="0" w:color="auto"/>
        <w:bottom w:val="none" w:sz="0" w:space="0" w:color="auto"/>
        <w:right w:val="none" w:sz="0" w:space="0" w:color="auto"/>
      </w:divBdr>
    </w:div>
    <w:div w:id="768702476">
      <w:bodyDiv w:val="1"/>
      <w:marLeft w:val="0"/>
      <w:marRight w:val="0"/>
      <w:marTop w:val="0"/>
      <w:marBottom w:val="0"/>
      <w:divBdr>
        <w:top w:val="none" w:sz="0" w:space="0" w:color="auto"/>
        <w:left w:val="none" w:sz="0" w:space="0" w:color="auto"/>
        <w:bottom w:val="none" w:sz="0" w:space="0" w:color="auto"/>
        <w:right w:val="none" w:sz="0" w:space="0" w:color="auto"/>
      </w:divBdr>
      <w:divsChild>
        <w:div w:id="393310857">
          <w:marLeft w:val="0"/>
          <w:marRight w:val="0"/>
          <w:marTop w:val="0"/>
          <w:marBottom w:val="0"/>
          <w:divBdr>
            <w:top w:val="none" w:sz="0" w:space="0" w:color="auto"/>
            <w:left w:val="none" w:sz="0" w:space="0" w:color="auto"/>
            <w:bottom w:val="none" w:sz="0" w:space="0" w:color="auto"/>
            <w:right w:val="none" w:sz="0" w:space="0" w:color="auto"/>
          </w:divBdr>
          <w:divsChild>
            <w:div w:id="1252011192">
              <w:marLeft w:val="0"/>
              <w:marRight w:val="0"/>
              <w:marTop w:val="0"/>
              <w:marBottom w:val="0"/>
              <w:divBdr>
                <w:top w:val="none" w:sz="0" w:space="0" w:color="auto"/>
                <w:left w:val="none" w:sz="0" w:space="0" w:color="auto"/>
                <w:bottom w:val="none" w:sz="0" w:space="0" w:color="auto"/>
                <w:right w:val="none" w:sz="0" w:space="0" w:color="auto"/>
              </w:divBdr>
              <w:divsChild>
                <w:div w:id="61224295">
                  <w:marLeft w:val="0"/>
                  <w:marRight w:val="0"/>
                  <w:marTop w:val="0"/>
                  <w:marBottom w:val="0"/>
                  <w:divBdr>
                    <w:top w:val="none" w:sz="0" w:space="0" w:color="auto"/>
                    <w:left w:val="none" w:sz="0" w:space="0" w:color="auto"/>
                    <w:bottom w:val="single" w:sz="48" w:space="0" w:color="EFEFEF"/>
                    <w:right w:val="none" w:sz="0" w:space="0" w:color="auto"/>
                  </w:divBdr>
                  <w:divsChild>
                    <w:div w:id="1880825441">
                      <w:marLeft w:val="0"/>
                      <w:marRight w:val="0"/>
                      <w:marTop w:val="0"/>
                      <w:marBottom w:val="0"/>
                      <w:divBdr>
                        <w:top w:val="none" w:sz="0" w:space="0" w:color="auto"/>
                        <w:left w:val="none" w:sz="0" w:space="0" w:color="auto"/>
                        <w:bottom w:val="none" w:sz="0" w:space="0" w:color="auto"/>
                        <w:right w:val="none" w:sz="0" w:space="0" w:color="auto"/>
                      </w:divBdr>
                      <w:divsChild>
                        <w:div w:id="9612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124476">
      <w:bodyDiv w:val="1"/>
      <w:marLeft w:val="0"/>
      <w:marRight w:val="0"/>
      <w:marTop w:val="0"/>
      <w:marBottom w:val="0"/>
      <w:divBdr>
        <w:top w:val="none" w:sz="0" w:space="0" w:color="auto"/>
        <w:left w:val="none" w:sz="0" w:space="0" w:color="auto"/>
        <w:bottom w:val="none" w:sz="0" w:space="0" w:color="auto"/>
        <w:right w:val="none" w:sz="0" w:space="0" w:color="auto"/>
      </w:divBdr>
      <w:divsChild>
        <w:div w:id="947350711">
          <w:marLeft w:val="0"/>
          <w:marRight w:val="0"/>
          <w:marTop w:val="0"/>
          <w:marBottom w:val="0"/>
          <w:divBdr>
            <w:top w:val="none" w:sz="0" w:space="0" w:color="auto"/>
            <w:left w:val="none" w:sz="0" w:space="0" w:color="auto"/>
            <w:bottom w:val="none" w:sz="0" w:space="0" w:color="auto"/>
            <w:right w:val="none" w:sz="0" w:space="0" w:color="auto"/>
          </w:divBdr>
          <w:divsChild>
            <w:div w:id="907305959">
              <w:marLeft w:val="0"/>
              <w:marRight w:val="0"/>
              <w:marTop w:val="0"/>
              <w:marBottom w:val="0"/>
              <w:divBdr>
                <w:top w:val="none" w:sz="0" w:space="0" w:color="auto"/>
                <w:left w:val="none" w:sz="0" w:space="0" w:color="auto"/>
                <w:bottom w:val="none" w:sz="0" w:space="0" w:color="auto"/>
                <w:right w:val="none" w:sz="0" w:space="0" w:color="auto"/>
              </w:divBdr>
              <w:divsChild>
                <w:div w:id="1743720080">
                  <w:marLeft w:val="0"/>
                  <w:marRight w:val="0"/>
                  <w:marTop w:val="0"/>
                  <w:marBottom w:val="0"/>
                  <w:divBdr>
                    <w:top w:val="none" w:sz="0" w:space="0" w:color="auto"/>
                    <w:left w:val="none" w:sz="0" w:space="0" w:color="auto"/>
                    <w:bottom w:val="single" w:sz="48" w:space="0" w:color="EFEFEF"/>
                    <w:right w:val="none" w:sz="0" w:space="0" w:color="auto"/>
                  </w:divBdr>
                  <w:divsChild>
                    <w:div w:id="238640721">
                      <w:marLeft w:val="0"/>
                      <w:marRight w:val="0"/>
                      <w:marTop w:val="0"/>
                      <w:marBottom w:val="0"/>
                      <w:divBdr>
                        <w:top w:val="none" w:sz="0" w:space="0" w:color="auto"/>
                        <w:left w:val="none" w:sz="0" w:space="0" w:color="auto"/>
                        <w:bottom w:val="none" w:sz="0" w:space="0" w:color="auto"/>
                        <w:right w:val="none" w:sz="0" w:space="0" w:color="auto"/>
                      </w:divBdr>
                      <w:divsChild>
                        <w:div w:id="20009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948689">
      <w:bodyDiv w:val="1"/>
      <w:marLeft w:val="0"/>
      <w:marRight w:val="0"/>
      <w:marTop w:val="0"/>
      <w:marBottom w:val="0"/>
      <w:divBdr>
        <w:top w:val="none" w:sz="0" w:space="0" w:color="auto"/>
        <w:left w:val="none" w:sz="0" w:space="0" w:color="auto"/>
        <w:bottom w:val="none" w:sz="0" w:space="0" w:color="auto"/>
        <w:right w:val="none" w:sz="0" w:space="0" w:color="auto"/>
      </w:divBdr>
      <w:divsChild>
        <w:div w:id="496071384">
          <w:marLeft w:val="0"/>
          <w:marRight w:val="0"/>
          <w:marTop w:val="0"/>
          <w:marBottom w:val="0"/>
          <w:divBdr>
            <w:top w:val="none" w:sz="0" w:space="0" w:color="auto"/>
            <w:left w:val="none" w:sz="0" w:space="0" w:color="auto"/>
            <w:bottom w:val="none" w:sz="0" w:space="0" w:color="auto"/>
            <w:right w:val="none" w:sz="0" w:space="0" w:color="auto"/>
          </w:divBdr>
          <w:divsChild>
            <w:div w:id="484975319">
              <w:marLeft w:val="0"/>
              <w:marRight w:val="0"/>
              <w:marTop w:val="0"/>
              <w:marBottom w:val="0"/>
              <w:divBdr>
                <w:top w:val="none" w:sz="0" w:space="0" w:color="auto"/>
                <w:left w:val="none" w:sz="0" w:space="0" w:color="auto"/>
                <w:bottom w:val="none" w:sz="0" w:space="0" w:color="auto"/>
                <w:right w:val="none" w:sz="0" w:space="0" w:color="auto"/>
              </w:divBdr>
              <w:divsChild>
                <w:div w:id="925962565">
                  <w:marLeft w:val="0"/>
                  <w:marRight w:val="0"/>
                  <w:marTop w:val="0"/>
                  <w:marBottom w:val="0"/>
                  <w:divBdr>
                    <w:top w:val="none" w:sz="0" w:space="0" w:color="auto"/>
                    <w:left w:val="none" w:sz="0" w:space="0" w:color="auto"/>
                    <w:bottom w:val="single" w:sz="48" w:space="0" w:color="EFEFEF"/>
                    <w:right w:val="none" w:sz="0" w:space="0" w:color="auto"/>
                  </w:divBdr>
                  <w:divsChild>
                    <w:div w:id="421997239">
                      <w:marLeft w:val="0"/>
                      <w:marRight w:val="0"/>
                      <w:marTop w:val="0"/>
                      <w:marBottom w:val="0"/>
                      <w:divBdr>
                        <w:top w:val="none" w:sz="0" w:space="0" w:color="auto"/>
                        <w:left w:val="none" w:sz="0" w:space="0" w:color="auto"/>
                        <w:bottom w:val="none" w:sz="0" w:space="0" w:color="auto"/>
                        <w:right w:val="none" w:sz="0" w:space="0" w:color="auto"/>
                      </w:divBdr>
                      <w:divsChild>
                        <w:div w:id="9603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a.nl/over-de-nba/english-information/information-for-foreign-auditors/" TargetMode="External"/><Relationship Id="rId5" Type="http://schemas.openxmlformats.org/officeDocument/2006/relationships/webSettings" Target="webSettings.xml"/><Relationship Id="rId10" Type="http://schemas.openxmlformats.org/officeDocument/2006/relationships/hyperlink" Target="mailto:foreign-auditors@nba.nl" TargetMode="External"/><Relationship Id="rId4" Type="http://schemas.openxmlformats.org/officeDocument/2006/relationships/settings" Target="settings.xml"/><Relationship Id="rId9" Type="http://schemas.openxmlformats.org/officeDocument/2006/relationships/hyperlink" Target="mailto:foreign-auditors@nba.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FA581-026D-4825-8200-4AED57BCC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615</Words>
  <Characters>3384</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NBA</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Barata Jorge, Sandra</dc:creator>
  <cp:lastModifiedBy>Gisela Stein du Pre</cp:lastModifiedBy>
  <cp:revision>2</cp:revision>
  <dcterms:created xsi:type="dcterms:W3CDTF">2022-11-09T13:27:00Z</dcterms:created>
  <dcterms:modified xsi:type="dcterms:W3CDTF">2022-11-09T13:27:00Z</dcterms:modified>
</cp:coreProperties>
</file>